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105E4" w14:textId="77777777" w:rsidR="00AC5E7F" w:rsidRPr="0009295F" w:rsidRDefault="00AC5E7F" w:rsidP="00AC5E7F">
      <w:pPr>
        <w:spacing w:line="240" w:lineRule="auto"/>
        <w:jc w:val="center"/>
        <w:rPr>
          <w:rFonts w:cs="Arial"/>
          <w:b/>
          <w:sz w:val="32"/>
          <w:szCs w:val="28"/>
        </w:rPr>
      </w:pPr>
      <w:r w:rsidRPr="0009295F">
        <w:rPr>
          <w:rFonts w:cs="Arial"/>
          <w:b/>
          <w:sz w:val="32"/>
          <w:szCs w:val="28"/>
        </w:rPr>
        <w:t>SMLOUVA O DÍLO</w:t>
      </w:r>
    </w:p>
    <w:p w14:paraId="466BBAEB" w14:textId="6BF2A065" w:rsidR="00AC5E7F" w:rsidRPr="00156F5F" w:rsidRDefault="00AC5E7F" w:rsidP="00AC5E7F">
      <w:pPr>
        <w:spacing w:after="0" w:line="240" w:lineRule="auto"/>
        <w:jc w:val="center"/>
        <w:rPr>
          <w:rFonts w:cs="Arial"/>
          <w:b/>
          <w:sz w:val="28"/>
          <w:szCs w:val="28"/>
        </w:rPr>
      </w:pPr>
      <w:r w:rsidRPr="00AD1275">
        <w:rPr>
          <w:rFonts w:cs="Arial"/>
          <w:b/>
          <w:sz w:val="28"/>
          <w:szCs w:val="28"/>
        </w:rPr>
        <w:t xml:space="preserve"> </w:t>
      </w:r>
      <w:r w:rsidRPr="00156F5F">
        <w:rPr>
          <w:rFonts w:cs="Arial"/>
          <w:b/>
          <w:sz w:val="28"/>
          <w:szCs w:val="28"/>
        </w:rPr>
        <w:t xml:space="preserve">na </w:t>
      </w:r>
      <w:r w:rsidR="00B408B7">
        <w:rPr>
          <w:rFonts w:cs="Arial"/>
          <w:b/>
          <w:sz w:val="28"/>
          <w:szCs w:val="28"/>
        </w:rPr>
        <w:t>zpracování</w:t>
      </w:r>
      <w:r w:rsidRPr="00156F5F">
        <w:rPr>
          <w:rFonts w:cs="Arial"/>
          <w:b/>
          <w:sz w:val="28"/>
          <w:szCs w:val="28"/>
        </w:rPr>
        <w:t xml:space="preserve"> projektové dokumentace </w:t>
      </w:r>
    </w:p>
    <w:p w14:paraId="2DEEA0F7" w14:textId="1FCACEA4" w:rsidR="00AC5E7F" w:rsidRPr="008801F0" w:rsidRDefault="0009474F" w:rsidP="00AC5E7F">
      <w:pPr>
        <w:jc w:val="center"/>
        <w:rPr>
          <w:rFonts w:cs="Arial"/>
          <w:szCs w:val="22"/>
        </w:rPr>
      </w:pPr>
      <w:bookmarkStart w:id="0" w:name="_Hlk16851356"/>
      <w:r>
        <w:rPr>
          <w:rFonts w:cs="Arial"/>
          <w:b/>
          <w:sz w:val="28"/>
          <w:szCs w:val="28"/>
        </w:rPr>
        <w:t>„</w:t>
      </w:r>
      <w:r w:rsidR="00231A60">
        <w:rPr>
          <w:rFonts w:cs="Arial"/>
          <w:b/>
          <w:sz w:val="28"/>
          <w:szCs w:val="28"/>
        </w:rPr>
        <w:t>Oprava</w:t>
      </w:r>
      <w:r w:rsidR="00CF7DE6">
        <w:rPr>
          <w:rFonts w:cs="Arial"/>
          <w:b/>
          <w:sz w:val="28"/>
          <w:szCs w:val="28"/>
        </w:rPr>
        <w:t xml:space="preserve"> </w:t>
      </w:r>
      <w:r w:rsidR="00421F1B" w:rsidRPr="005E7A92">
        <w:rPr>
          <w:rFonts w:cs="Arial"/>
          <w:b/>
          <w:sz w:val="28"/>
          <w:szCs w:val="28"/>
        </w:rPr>
        <w:t>hráze rybníka</w:t>
      </w:r>
      <w:r w:rsidR="004C29B9" w:rsidRPr="005E7A92">
        <w:rPr>
          <w:rFonts w:cs="Arial"/>
          <w:b/>
          <w:sz w:val="28"/>
          <w:szCs w:val="28"/>
        </w:rPr>
        <w:t xml:space="preserve"> </w:t>
      </w:r>
      <w:r w:rsidR="004C29B9" w:rsidRPr="00526037">
        <w:rPr>
          <w:rFonts w:cs="Arial"/>
          <w:b/>
          <w:sz w:val="28"/>
          <w:szCs w:val="28"/>
        </w:rPr>
        <w:t>SLAV</w:t>
      </w:r>
      <w:r w:rsidR="00B77A0B">
        <w:rPr>
          <w:rFonts w:cs="Arial"/>
          <w:b/>
          <w:sz w:val="28"/>
          <w:szCs w:val="28"/>
        </w:rPr>
        <w:t>Í</w:t>
      </w:r>
      <w:r w:rsidR="004C29B9" w:rsidRPr="00526037">
        <w:rPr>
          <w:rFonts w:cs="Arial"/>
          <w:b/>
          <w:sz w:val="28"/>
          <w:szCs w:val="28"/>
        </w:rPr>
        <w:t>K II v k. ú</w:t>
      </w:r>
      <w:r w:rsidR="006C40A1">
        <w:rPr>
          <w:rFonts w:cs="Arial"/>
          <w:b/>
          <w:sz w:val="28"/>
          <w:szCs w:val="28"/>
        </w:rPr>
        <w:t>.</w:t>
      </w:r>
      <w:r w:rsidR="004C29B9" w:rsidRPr="00526037">
        <w:rPr>
          <w:rFonts w:cs="Arial"/>
          <w:b/>
          <w:sz w:val="28"/>
          <w:szCs w:val="28"/>
        </w:rPr>
        <w:t xml:space="preserve"> Slavičín</w:t>
      </w:r>
      <w:r>
        <w:rPr>
          <w:rFonts w:cs="Arial"/>
          <w:b/>
          <w:sz w:val="28"/>
          <w:szCs w:val="28"/>
        </w:rPr>
        <w:t>“</w:t>
      </w:r>
      <w:r w:rsidR="0021332C">
        <w:rPr>
          <w:rFonts w:cs="Arial"/>
          <w:b/>
          <w:sz w:val="28"/>
          <w:szCs w:val="28"/>
        </w:rPr>
        <w:t>.</w:t>
      </w:r>
      <w:r w:rsidR="00AC5E7F">
        <w:rPr>
          <w:rFonts w:cs="Arial"/>
          <w:b/>
          <w:sz w:val="28"/>
          <w:szCs w:val="28"/>
        </w:rPr>
        <w:br/>
      </w:r>
      <w:bookmarkEnd w:id="0"/>
      <w:r w:rsidR="00AC5E7F" w:rsidRPr="008801F0">
        <w:rPr>
          <w:rFonts w:cs="Arial"/>
          <w:szCs w:val="22"/>
        </w:rPr>
        <w:t>(dále jen „smlouva“)</w:t>
      </w:r>
    </w:p>
    <w:p w14:paraId="36A1E42B" w14:textId="77777777" w:rsidR="00AC5E7F" w:rsidRPr="00E1099E" w:rsidRDefault="00AC5E7F" w:rsidP="00AC5E7F">
      <w:pPr>
        <w:spacing w:after="0"/>
        <w:jc w:val="center"/>
        <w:rPr>
          <w:rFonts w:cs="Arial"/>
          <w:szCs w:val="22"/>
        </w:rPr>
      </w:pPr>
      <w:r w:rsidRPr="00E1099E">
        <w:rPr>
          <w:rFonts w:cs="Arial"/>
          <w:szCs w:val="22"/>
        </w:rPr>
        <w:t xml:space="preserve">uzavřená </w:t>
      </w:r>
      <w:r w:rsidRPr="00E1099E">
        <w:rPr>
          <w:rFonts w:cs="Arial"/>
          <w:bCs/>
          <w:szCs w:val="22"/>
        </w:rPr>
        <w:t>níže uvedeného dne, měsíce a roku</w:t>
      </w:r>
    </w:p>
    <w:p w14:paraId="7BBB278D" w14:textId="77777777" w:rsidR="00AC5E7F" w:rsidRPr="00E1099E" w:rsidRDefault="00AC5E7F" w:rsidP="00AC5E7F">
      <w:pPr>
        <w:spacing w:after="0"/>
        <w:jc w:val="center"/>
        <w:rPr>
          <w:rFonts w:cs="Arial"/>
          <w:szCs w:val="22"/>
        </w:rPr>
      </w:pPr>
      <w:r w:rsidRPr="00E1099E">
        <w:rPr>
          <w:rFonts w:cs="Arial"/>
          <w:szCs w:val="22"/>
        </w:rPr>
        <w:t xml:space="preserve">podle § 2586 zákona č. 89/2012 Sb., občanský zákoník, </w:t>
      </w:r>
      <w:r>
        <w:rPr>
          <w:rFonts w:cs="Arial"/>
          <w:szCs w:val="22"/>
        </w:rPr>
        <w:t>ve znění pozdějších předpisů</w:t>
      </w:r>
    </w:p>
    <w:p w14:paraId="55E93592" w14:textId="77777777" w:rsidR="00AC5E7F" w:rsidRPr="00E1099E" w:rsidRDefault="00AC5E7F" w:rsidP="00AC5E7F">
      <w:pPr>
        <w:spacing w:after="0"/>
        <w:jc w:val="center"/>
        <w:rPr>
          <w:rFonts w:cs="Arial"/>
          <w:szCs w:val="22"/>
        </w:rPr>
      </w:pPr>
      <w:r w:rsidRPr="00E1099E">
        <w:rPr>
          <w:rFonts w:cs="Arial"/>
          <w:szCs w:val="22"/>
        </w:rPr>
        <w:t>(dále jen „občanský zákoník“)</w:t>
      </w:r>
    </w:p>
    <w:p w14:paraId="4BE29E8B" w14:textId="77777777" w:rsidR="00AC5E7F" w:rsidRDefault="00AC5E7F" w:rsidP="00D54F9F">
      <w:pPr>
        <w:tabs>
          <w:tab w:val="left" w:pos="4820"/>
        </w:tabs>
        <w:spacing w:before="120"/>
        <w:jc w:val="center"/>
        <w:rPr>
          <w:rFonts w:cs="Arial"/>
          <w:b/>
          <w:szCs w:val="22"/>
        </w:rPr>
      </w:pPr>
      <w:r w:rsidRPr="004D5F78">
        <w:rPr>
          <w:rFonts w:cs="Arial"/>
          <w:b/>
          <w:szCs w:val="22"/>
        </w:rPr>
        <w:t>mezi smluvními stranami</w:t>
      </w:r>
    </w:p>
    <w:p w14:paraId="4FE927D1" w14:textId="77777777" w:rsidR="00AC5E7F" w:rsidRDefault="00AC5E7F" w:rsidP="00D54F9F">
      <w:pPr>
        <w:tabs>
          <w:tab w:val="left" w:pos="4253"/>
        </w:tabs>
        <w:jc w:val="both"/>
        <w:rPr>
          <w:rFonts w:cs="Arial"/>
          <w:b/>
        </w:rPr>
      </w:pPr>
      <w:r w:rsidRPr="00594BBC">
        <w:rPr>
          <w:rFonts w:cs="Arial"/>
          <w:b/>
        </w:rPr>
        <w:t>Objednatel</w:t>
      </w:r>
      <w:r>
        <w:rPr>
          <w:rFonts w:cs="Arial"/>
          <w:b/>
        </w:rPr>
        <w:t>em</w:t>
      </w:r>
      <w:r w:rsidRPr="00594BBC">
        <w:rPr>
          <w:rFonts w:cs="Arial"/>
          <w:b/>
        </w:rPr>
        <w:t xml:space="preserve">: </w:t>
      </w:r>
    </w:p>
    <w:p w14:paraId="01868DF9" w14:textId="77777777" w:rsidR="00AC5E7F" w:rsidRDefault="00AC5E7F" w:rsidP="00CB1FE3">
      <w:pPr>
        <w:tabs>
          <w:tab w:val="left" w:pos="4253"/>
        </w:tabs>
        <w:spacing w:after="0" w:line="260" w:lineRule="exact"/>
        <w:jc w:val="both"/>
        <w:rPr>
          <w:rFonts w:cs="Arial"/>
          <w:b/>
        </w:rPr>
      </w:pPr>
      <w:r w:rsidRPr="00594BBC">
        <w:rPr>
          <w:rFonts w:cs="Arial"/>
          <w:b/>
        </w:rPr>
        <w:t>Česká republika - Státní pozemkový úřad</w:t>
      </w:r>
    </w:p>
    <w:p w14:paraId="22014600" w14:textId="77777777" w:rsidR="00AC5E7F" w:rsidRPr="00594BBC" w:rsidRDefault="00AC5E7F" w:rsidP="00CB1FE3">
      <w:pPr>
        <w:tabs>
          <w:tab w:val="left" w:pos="4253"/>
        </w:tabs>
        <w:spacing w:after="0" w:line="260" w:lineRule="exact"/>
        <w:jc w:val="both"/>
        <w:rPr>
          <w:rFonts w:cs="Arial"/>
          <w:b/>
        </w:rPr>
      </w:pPr>
      <w:r>
        <w:rPr>
          <w:rFonts w:cs="Arial"/>
          <w:b/>
        </w:rPr>
        <w:t xml:space="preserve">Sídlo: </w:t>
      </w:r>
      <w:bookmarkStart w:id="1" w:name="_Hlk16772519"/>
      <w:r w:rsidRPr="00750EEE">
        <w:rPr>
          <w:rFonts w:cs="Arial"/>
        </w:rPr>
        <w:t>Husinecká 1024/11a, 130 00 Praha 3</w:t>
      </w:r>
      <w:bookmarkEnd w:id="1"/>
      <w:r w:rsidRPr="00594BBC">
        <w:rPr>
          <w:rFonts w:cs="Arial"/>
          <w:b/>
        </w:rPr>
        <w:t xml:space="preserve"> </w:t>
      </w:r>
    </w:p>
    <w:p w14:paraId="25E73EDA" w14:textId="77777777" w:rsidR="00AC5E7F" w:rsidRPr="0083502E" w:rsidRDefault="00AC5E7F" w:rsidP="00CB1FE3">
      <w:pPr>
        <w:overflowPunct w:val="0"/>
        <w:autoSpaceDE w:val="0"/>
        <w:autoSpaceDN w:val="0"/>
        <w:adjustRightInd w:val="0"/>
        <w:spacing w:after="0" w:line="260" w:lineRule="exact"/>
        <w:jc w:val="both"/>
        <w:textAlignment w:val="baseline"/>
        <w:rPr>
          <w:rFonts w:cs="Arial"/>
          <w:bCs/>
          <w:snapToGrid w:val="0"/>
        </w:rPr>
      </w:pPr>
      <w:bookmarkStart w:id="2" w:name="_Hlk135727939"/>
      <w:bookmarkStart w:id="3" w:name="_Hlk135727848"/>
      <w:r w:rsidRPr="00594BBC">
        <w:rPr>
          <w:rFonts w:cs="Arial"/>
          <w:b/>
        </w:rPr>
        <w:t xml:space="preserve">Krajský pozemkový úřad </w:t>
      </w:r>
      <w:r w:rsidRPr="0083502E">
        <w:rPr>
          <w:rFonts w:cs="Arial"/>
          <w:b/>
        </w:rPr>
        <w:t>pro Zlínský kraj</w:t>
      </w:r>
      <w:bookmarkEnd w:id="2"/>
    </w:p>
    <w:p w14:paraId="3362EFCD" w14:textId="77777777" w:rsidR="00AC5E7F" w:rsidRPr="00594BBC" w:rsidRDefault="00AC5E7F" w:rsidP="00CB1FE3">
      <w:pPr>
        <w:overflowPunct w:val="0"/>
        <w:autoSpaceDE w:val="0"/>
        <w:autoSpaceDN w:val="0"/>
        <w:adjustRightInd w:val="0"/>
        <w:spacing w:after="0" w:line="260" w:lineRule="exact"/>
        <w:jc w:val="both"/>
        <w:textAlignment w:val="baseline"/>
        <w:rPr>
          <w:rFonts w:cs="Arial"/>
          <w:b/>
        </w:rPr>
      </w:pPr>
      <w:r>
        <w:rPr>
          <w:rFonts w:cs="Arial"/>
          <w:b/>
        </w:rPr>
        <w:t xml:space="preserve">Adresa: </w:t>
      </w:r>
      <w:bookmarkStart w:id="4" w:name="_Hlk135727892"/>
      <w:r>
        <w:rPr>
          <w:rFonts w:cs="Arial"/>
          <w:b/>
        </w:rPr>
        <w:t>Zarámí 88, 760 41 Zlín</w:t>
      </w:r>
      <w:bookmarkEnd w:id="3"/>
      <w:bookmarkEnd w:id="4"/>
    </w:p>
    <w:p w14:paraId="759648F3" w14:textId="5570B651" w:rsidR="00AC5E7F" w:rsidRDefault="00D54F9F" w:rsidP="00CB1FE3">
      <w:pPr>
        <w:overflowPunct w:val="0"/>
        <w:autoSpaceDE w:val="0"/>
        <w:autoSpaceDN w:val="0"/>
        <w:adjustRightInd w:val="0"/>
        <w:spacing w:after="0" w:line="260" w:lineRule="exact"/>
        <w:jc w:val="both"/>
        <w:textAlignment w:val="baseline"/>
        <w:rPr>
          <w:rFonts w:eastAsia="Lucida Sans Unicode" w:cs="Arial"/>
        </w:rPr>
      </w:pPr>
      <w:r>
        <w:rPr>
          <w:rFonts w:eastAsia="Lucida Sans Unicode" w:cs="Arial"/>
        </w:rPr>
        <w:t>Z</w:t>
      </w:r>
      <w:r w:rsidR="00AC5E7F" w:rsidRPr="00594BBC">
        <w:rPr>
          <w:rFonts w:eastAsia="Lucida Sans Unicode" w:cs="Arial"/>
        </w:rPr>
        <w:t>astoupený:</w:t>
      </w:r>
      <w:r w:rsidR="00AC5E7F" w:rsidRPr="00594BBC">
        <w:rPr>
          <w:rFonts w:eastAsia="Lucida Sans Unicode" w:cs="Arial"/>
        </w:rPr>
        <w:tab/>
      </w:r>
      <w:r w:rsidR="00AC5E7F">
        <w:rPr>
          <w:rFonts w:eastAsia="Lucida Sans Unicode" w:cs="Arial"/>
        </w:rPr>
        <w:t xml:space="preserve">                                                   </w:t>
      </w:r>
      <w:r w:rsidR="00AC5E7F" w:rsidRPr="0083502E">
        <w:rPr>
          <w:rFonts w:eastAsia="Lucida Sans Unicode" w:cs="Arial"/>
        </w:rPr>
        <w:t>Ing. Mladou Augustinovou, ředitelkou KPÚ</w:t>
      </w:r>
      <w:r w:rsidR="00AC5E7F">
        <w:rPr>
          <w:rFonts w:eastAsia="Lucida Sans Unicode" w:cs="Arial"/>
        </w:rPr>
        <w:t xml:space="preserve"> pro</w:t>
      </w:r>
    </w:p>
    <w:p w14:paraId="217980B0" w14:textId="3EF61911" w:rsidR="00AC5E7F" w:rsidRPr="00594BBC" w:rsidRDefault="00AC5E7F" w:rsidP="00CB1FE3">
      <w:pPr>
        <w:overflowPunct w:val="0"/>
        <w:autoSpaceDE w:val="0"/>
        <w:autoSpaceDN w:val="0"/>
        <w:adjustRightInd w:val="0"/>
        <w:spacing w:after="0" w:line="260" w:lineRule="exact"/>
        <w:ind w:left="3828" w:firstLine="708"/>
        <w:jc w:val="both"/>
        <w:textAlignment w:val="baseline"/>
        <w:rPr>
          <w:rFonts w:eastAsia="Lucida Sans Unicode" w:cs="Arial"/>
          <w:color w:val="FF0000"/>
        </w:rPr>
      </w:pPr>
      <w:r>
        <w:rPr>
          <w:rFonts w:eastAsia="Lucida Sans Unicode" w:cs="Arial"/>
        </w:rPr>
        <w:t>Zlínský kraj</w:t>
      </w:r>
    </w:p>
    <w:p w14:paraId="4D4A991B" w14:textId="3D623F37" w:rsidR="00AC5E7F" w:rsidRDefault="00D54F9F" w:rsidP="00CB1FE3">
      <w:pPr>
        <w:widowControl w:val="0"/>
        <w:tabs>
          <w:tab w:val="left" w:pos="4678"/>
        </w:tabs>
        <w:suppressAutoHyphens/>
        <w:spacing w:after="0" w:line="260" w:lineRule="exact"/>
        <w:ind w:left="4536" w:hanging="4536"/>
        <w:jc w:val="both"/>
        <w:rPr>
          <w:rFonts w:eastAsia="Lucida Sans Unicode" w:cs="Arial"/>
        </w:rPr>
      </w:pPr>
      <w:r>
        <w:rPr>
          <w:rFonts w:eastAsia="Lucida Sans Unicode" w:cs="Arial"/>
        </w:rPr>
        <w:t>V</w:t>
      </w:r>
      <w:r w:rsidR="00AC5E7F" w:rsidRPr="00594BBC">
        <w:rPr>
          <w:rFonts w:eastAsia="Lucida Sans Unicode" w:cs="Arial"/>
        </w:rPr>
        <w:t>e smluvních záležitostech oprávněn jednat:</w:t>
      </w:r>
      <w:r w:rsidR="00AC5E7F" w:rsidRPr="00594BBC">
        <w:rPr>
          <w:rFonts w:eastAsia="Lucida Sans Unicode" w:cs="Arial"/>
        </w:rPr>
        <w:tab/>
      </w:r>
      <w:r w:rsidR="00AC5E7F" w:rsidRPr="00C829A8">
        <w:rPr>
          <w:rFonts w:eastAsia="Lucida Sans Unicode" w:cs="Arial"/>
        </w:rPr>
        <w:t>Ing. Mlada Augustinová, ředitelka KPÚ</w:t>
      </w:r>
      <w:r w:rsidR="00AC5E7F">
        <w:rPr>
          <w:rFonts w:eastAsia="Lucida Sans Unicode" w:cs="Arial"/>
        </w:rPr>
        <w:t xml:space="preserve"> pro </w:t>
      </w:r>
    </w:p>
    <w:p w14:paraId="41E0915A" w14:textId="1667DB4E" w:rsidR="00AC5E7F" w:rsidRPr="00594BBC" w:rsidRDefault="00AC5E7F" w:rsidP="00CB1FE3">
      <w:pPr>
        <w:widowControl w:val="0"/>
        <w:tabs>
          <w:tab w:val="left" w:pos="4678"/>
        </w:tabs>
        <w:suppressAutoHyphens/>
        <w:spacing w:after="0" w:line="260" w:lineRule="exact"/>
        <w:ind w:left="4536" w:hanging="4536"/>
        <w:jc w:val="both"/>
        <w:rPr>
          <w:rFonts w:eastAsia="Lucida Sans Unicode" w:cs="Arial"/>
        </w:rPr>
      </w:pPr>
      <w:r>
        <w:rPr>
          <w:rFonts w:eastAsia="Lucida Sans Unicode" w:cs="Arial"/>
        </w:rPr>
        <w:tab/>
        <w:t>Zlínský kraj</w:t>
      </w:r>
      <w:r w:rsidRPr="00594BBC" w:rsidDel="00517EAA">
        <w:rPr>
          <w:rFonts w:eastAsia="Lucida Sans Unicode" w:cs="Arial"/>
          <w:highlight w:val="yellow"/>
        </w:rPr>
        <w:t xml:space="preserve"> </w:t>
      </w:r>
    </w:p>
    <w:p w14:paraId="0ED2BC16" w14:textId="4BEC5E3B" w:rsidR="00AC5E7F" w:rsidRPr="00594BBC" w:rsidRDefault="00D54F9F" w:rsidP="00CB1FE3">
      <w:pPr>
        <w:widowControl w:val="0"/>
        <w:tabs>
          <w:tab w:val="left" w:pos="4536"/>
        </w:tabs>
        <w:suppressAutoHyphens/>
        <w:spacing w:after="0" w:line="260" w:lineRule="exact"/>
        <w:ind w:left="4530" w:hanging="4530"/>
        <w:jc w:val="both"/>
        <w:rPr>
          <w:rFonts w:eastAsia="Lucida Sans Unicode" w:cs="Arial"/>
        </w:rPr>
      </w:pPr>
      <w:r>
        <w:rPr>
          <w:rFonts w:eastAsia="Lucida Sans Unicode" w:cs="Arial"/>
        </w:rPr>
        <w:t>V</w:t>
      </w:r>
      <w:r w:rsidR="00AC5E7F" w:rsidRPr="00594BBC">
        <w:rPr>
          <w:rFonts w:eastAsia="Lucida Sans Unicode" w:cs="Arial"/>
        </w:rPr>
        <w:t xml:space="preserve"> </w:t>
      </w:r>
      <w:r w:rsidR="00AC5E7F" w:rsidRPr="00594BBC">
        <w:rPr>
          <w:rFonts w:eastAsia="Lucida Sans Unicode" w:cs="Arial"/>
          <w:snapToGrid w:val="0"/>
        </w:rPr>
        <w:t>technických záležitostech oprávněn jednat:</w:t>
      </w:r>
      <w:r w:rsidR="00AC5E7F" w:rsidRPr="00594BBC">
        <w:rPr>
          <w:rFonts w:eastAsia="Lucida Sans Unicode" w:cs="Arial"/>
          <w:snapToGrid w:val="0"/>
        </w:rPr>
        <w:tab/>
      </w:r>
      <w:r w:rsidR="00A25D2C" w:rsidRPr="00F001C4">
        <w:rPr>
          <w:rFonts w:eastAsia="Lucida Sans Unicode" w:cs="Arial"/>
        </w:rPr>
        <w:t xml:space="preserve">Ing. </w:t>
      </w:r>
      <w:r w:rsidR="00A25D2C">
        <w:rPr>
          <w:rFonts w:eastAsia="Lucida Sans Unicode" w:cs="Arial"/>
        </w:rPr>
        <w:t>Miloslav Krejčí</w:t>
      </w:r>
      <w:r w:rsidR="00A25D2C" w:rsidRPr="00F001C4">
        <w:rPr>
          <w:rFonts w:eastAsia="Lucida Sans Unicode" w:cs="Arial"/>
        </w:rPr>
        <w:t xml:space="preserve">, odborný rada </w:t>
      </w:r>
      <w:r w:rsidR="00A25D2C">
        <w:rPr>
          <w:rFonts w:eastAsia="Lucida Sans Unicode" w:cs="Arial"/>
        </w:rPr>
        <w:t>Oddělení</w:t>
      </w:r>
      <w:r>
        <w:rPr>
          <w:rFonts w:eastAsia="Lucida Sans Unicode" w:cs="Arial"/>
        </w:rPr>
        <w:t xml:space="preserve"> </w:t>
      </w:r>
      <w:r w:rsidR="00A25D2C">
        <w:rPr>
          <w:rFonts w:eastAsia="Lucida Sans Unicode" w:cs="Arial"/>
        </w:rPr>
        <w:t>správy majetku státu</w:t>
      </w:r>
    </w:p>
    <w:p w14:paraId="45863E48" w14:textId="4506F304" w:rsidR="00AC5E7F" w:rsidRPr="00594BBC" w:rsidRDefault="00AC5E7F" w:rsidP="00CB1FE3">
      <w:pPr>
        <w:widowControl w:val="0"/>
        <w:tabs>
          <w:tab w:val="left" w:pos="4536"/>
        </w:tabs>
        <w:suppressAutoHyphens/>
        <w:spacing w:after="0" w:line="260" w:lineRule="exact"/>
        <w:rPr>
          <w:rFonts w:eastAsia="Lucida Sans Unicode" w:cs="Arial"/>
        </w:rPr>
      </w:pPr>
      <w:r w:rsidRPr="00594BBC">
        <w:rPr>
          <w:rFonts w:eastAsia="Lucida Sans Unicode" w:cs="Arial"/>
        </w:rPr>
        <w:t>Tel.</w:t>
      </w:r>
      <w:r>
        <w:rPr>
          <w:rFonts w:eastAsia="Lucida Sans Unicode" w:cs="Arial"/>
        </w:rPr>
        <w:t xml:space="preserve"> / E-mail:</w:t>
      </w:r>
      <w:r w:rsidRPr="00594BBC">
        <w:rPr>
          <w:rFonts w:eastAsia="Lucida Sans Unicode" w:cs="Arial"/>
        </w:rPr>
        <w:tab/>
      </w:r>
      <w:r w:rsidR="00BE1CF9" w:rsidRPr="00F001C4">
        <w:rPr>
          <w:rFonts w:eastAsia="Lucida Sans Unicode" w:cs="Arial"/>
        </w:rPr>
        <w:t>+420 727 956 </w:t>
      </w:r>
      <w:r w:rsidR="00BE1CF9">
        <w:rPr>
          <w:rFonts w:eastAsia="Lucida Sans Unicode" w:cs="Arial"/>
        </w:rPr>
        <w:t>811</w:t>
      </w:r>
      <w:r w:rsidR="00BE1CF9" w:rsidRPr="00F001C4">
        <w:rPr>
          <w:rFonts w:eastAsia="Lucida Sans Unicode" w:cs="Arial"/>
          <w:snapToGrid w:val="0"/>
        </w:rPr>
        <w:t xml:space="preserve"> / </w:t>
      </w:r>
      <w:r w:rsidR="00BE1CF9">
        <w:rPr>
          <w:rFonts w:eastAsia="Lucida Sans Unicode" w:cs="Arial"/>
          <w:snapToGrid w:val="0"/>
        </w:rPr>
        <w:t>m.krejci</w:t>
      </w:r>
      <w:r w:rsidR="00BE1CF9" w:rsidRPr="00F001C4">
        <w:rPr>
          <w:rFonts w:eastAsia="Lucida Sans Unicode" w:cs="Arial"/>
          <w:snapToGrid w:val="0"/>
        </w:rPr>
        <w:t>@spucr.cz</w:t>
      </w:r>
    </w:p>
    <w:p w14:paraId="4A102307" w14:textId="77777777" w:rsidR="00AC5E7F" w:rsidRPr="00594BBC" w:rsidRDefault="00AC5E7F" w:rsidP="00CB1FE3">
      <w:pPr>
        <w:widowControl w:val="0"/>
        <w:tabs>
          <w:tab w:val="left" w:pos="4536"/>
        </w:tabs>
        <w:suppressAutoHyphens/>
        <w:spacing w:after="0" w:line="260" w:lineRule="exact"/>
        <w:rPr>
          <w:rFonts w:eastAsia="Lucida Sans Unicode" w:cs="Arial"/>
        </w:rPr>
      </w:pPr>
      <w:r w:rsidRPr="00E50B9D">
        <w:rPr>
          <w:rFonts w:eastAsia="Lucida Sans Unicode" w:cs="Arial"/>
        </w:rPr>
        <w:t xml:space="preserve">Osoba </w:t>
      </w:r>
      <w:proofErr w:type="spellStart"/>
      <w:r w:rsidRPr="00E50B9D">
        <w:rPr>
          <w:rFonts w:eastAsia="Lucida Sans Unicode" w:cs="Arial"/>
        </w:rPr>
        <w:t>administrující</w:t>
      </w:r>
      <w:proofErr w:type="spellEnd"/>
      <w:r w:rsidRPr="00E50B9D">
        <w:rPr>
          <w:rFonts w:eastAsia="Lucida Sans Unicode" w:cs="Arial"/>
        </w:rPr>
        <w:t xml:space="preserve"> veřejnou zakázku:</w:t>
      </w:r>
      <w:r>
        <w:rPr>
          <w:rFonts w:eastAsia="Lucida Sans Unicode" w:cs="Arial"/>
        </w:rPr>
        <w:t xml:space="preserve"> </w:t>
      </w:r>
      <w:r>
        <w:rPr>
          <w:rFonts w:eastAsia="Lucida Sans Unicode" w:cs="Arial"/>
        </w:rPr>
        <w:tab/>
        <w:t>Mgr. Kateřina Odložilíková</w:t>
      </w:r>
    </w:p>
    <w:p w14:paraId="681C9955" w14:textId="77777777" w:rsidR="00AC5E7F" w:rsidRPr="00594BBC" w:rsidRDefault="00AC5E7F" w:rsidP="00CB1FE3">
      <w:pPr>
        <w:widowControl w:val="0"/>
        <w:tabs>
          <w:tab w:val="left" w:pos="4536"/>
        </w:tabs>
        <w:suppressAutoHyphens/>
        <w:spacing w:after="0" w:line="260" w:lineRule="exact"/>
        <w:rPr>
          <w:rFonts w:eastAsia="Lucida Sans Unicode" w:cs="Arial"/>
        </w:rPr>
      </w:pPr>
      <w:r w:rsidRPr="00594BBC">
        <w:rPr>
          <w:rFonts w:eastAsia="Lucida Sans Unicode" w:cs="Arial"/>
        </w:rPr>
        <w:t>ID DS:</w:t>
      </w:r>
      <w:r w:rsidRPr="00594BBC">
        <w:rPr>
          <w:rFonts w:eastAsia="Lucida Sans Unicode" w:cs="Arial"/>
        </w:rPr>
        <w:tab/>
        <w:t>z49per3</w:t>
      </w:r>
    </w:p>
    <w:p w14:paraId="2C335142" w14:textId="77777777" w:rsidR="00AC5E7F" w:rsidRPr="00594BBC" w:rsidRDefault="00AC5E7F" w:rsidP="00CB1FE3">
      <w:pPr>
        <w:widowControl w:val="0"/>
        <w:tabs>
          <w:tab w:val="left" w:pos="4536"/>
        </w:tabs>
        <w:suppressAutoHyphens/>
        <w:spacing w:after="0" w:line="260" w:lineRule="exact"/>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47C122B9" w14:textId="77777777" w:rsidR="00AC5E7F" w:rsidRPr="00594BBC" w:rsidRDefault="00AC5E7F" w:rsidP="00CB1FE3">
      <w:pPr>
        <w:widowControl w:val="0"/>
        <w:tabs>
          <w:tab w:val="left" w:pos="4536"/>
        </w:tabs>
        <w:suppressAutoHyphens/>
        <w:spacing w:after="0" w:line="260" w:lineRule="exact"/>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575DF390" w14:textId="77777777" w:rsidR="00AC5E7F" w:rsidRPr="00594BBC" w:rsidRDefault="00AC5E7F" w:rsidP="00CB1FE3">
      <w:pPr>
        <w:widowControl w:val="0"/>
        <w:tabs>
          <w:tab w:val="left" w:pos="4536"/>
        </w:tabs>
        <w:suppressAutoHyphens/>
        <w:spacing w:after="0" w:line="260" w:lineRule="exact"/>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4A55CBC8" w14:textId="77777777" w:rsidR="00AC5E7F" w:rsidRPr="00594BBC" w:rsidRDefault="00AC5E7F" w:rsidP="00CB1FE3">
      <w:pPr>
        <w:widowControl w:val="0"/>
        <w:tabs>
          <w:tab w:val="left" w:pos="4536"/>
        </w:tabs>
        <w:suppressAutoHyphens/>
        <w:spacing w:after="0" w:line="260" w:lineRule="exact"/>
        <w:rPr>
          <w:rFonts w:eastAsia="Lucida Sans Unicode" w:cs="Arial"/>
          <w:bCs/>
        </w:rPr>
      </w:pPr>
      <w:r w:rsidRPr="00594BBC">
        <w:rPr>
          <w:rFonts w:eastAsia="Lucida Sans Unicode" w:cs="Arial"/>
          <w:bCs/>
        </w:rPr>
        <w:t>DIČ:</w:t>
      </w:r>
      <w:r w:rsidRPr="00594BBC">
        <w:rPr>
          <w:rFonts w:eastAsia="Lucida Sans Unicode" w:cs="Arial"/>
          <w:bCs/>
        </w:rPr>
        <w:tab/>
      </w:r>
      <w:r w:rsidRPr="00133FD7">
        <w:rPr>
          <w:rFonts w:eastAsia="Lucida Sans Unicode" w:cs="Arial"/>
          <w:bCs/>
        </w:rPr>
        <w:t>CZ01312774</w:t>
      </w:r>
      <w:r>
        <w:rPr>
          <w:rFonts w:eastAsia="Lucida Sans Unicode" w:cs="Arial"/>
          <w:bCs/>
        </w:rPr>
        <w:t xml:space="preserve"> </w:t>
      </w:r>
      <w:r w:rsidRPr="00594BBC">
        <w:rPr>
          <w:rFonts w:eastAsia="Lucida Sans Unicode" w:cs="Arial"/>
          <w:bCs/>
        </w:rPr>
        <w:t xml:space="preserve">není plátcem DPH </w:t>
      </w:r>
    </w:p>
    <w:p w14:paraId="7C077E79" w14:textId="77777777" w:rsidR="00AC5E7F" w:rsidRDefault="00AC5E7F" w:rsidP="00D54F9F">
      <w:pPr>
        <w:tabs>
          <w:tab w:val="left" w:pos="4253"/>
        </w:tabs>
        <w:spacing w:before="120" w:after="240"/>
        <w:jc w:val="both"/>
        <w:rPr>
          <w:rFonts w:cs="Arial"/>
          <w:snapToGrid w:val="0"/>
          <w:szCs w:val="22"/>
        </w:rPr>
      </w:pPr>
      <w:r w:rsidRPr="004D5F78">
        <w:rPr>
          <w:rFonts w:cs="Arial"/>
          <w:snapToGrid w:val="0"/>
          <w:szCs w:val="22"/>
        </w:rPr>
        <w:t>(dále jen jako „objednatel“)</w:t>
      </w:r>
    </w:p>
    <w:p w14:paraId="7E4DF61F" w14:textId="77777777" w:rsidR="00AC5E7F" w:rsidRPr="00594BBC" w:rsidRDefault="00AC5E7F" w:rsidP="00D54F9F">
      <w:pPr>
        <w:spacing w:before="120" w:line="288" w:lineRule="auto"/>
        <w:rPr>
          <w:rFonts w:cs="Arial"/>
          <w:b/>
        </w:rPr>
      </w:pPr>
      <w:r w:rsidRPr="00594BBC">
        <w:rPr>
          <w:rFonts w:cs="Arial"/>
          <w:b/>
        </w:rPr>
        <w:t>a</w:t>
      </w:r>
    </w:p>
    <w:p w14:paraId="0FE7FB9A" w14:textId="77777777" w:rsidR="00AC5E7F" w:rsidRPr="004D5F78" w:rsidRDefault="00AC5E7F" w:rsidP="00D54F9F">
      <w:pPr>
        <w:rPr>
          <w:rFonts w:cs="Arial"/>
          <w:b/>
          <w:bCs/>
          <w:snapToGrid w:val="0"/>
          <w:szCs w:val="22"/>
        </w:rPr>
      </w:pPr>
      <w:r w:rsidRPr="004D5F78">
        <w:rPr>
          <w:rFonts w:cs="Arial"/>
          <w:b/>
          <w:bCs/>
          <w:snapToGrid w:val="0"/>
          <w:szCs w:val="22"/>
        </w:rPr>
        <w:t>Zhotovitelem</w:t>
      </w:r>
    </w:p>
    <w:p w14:paraId="51ABEBA1" w14:textId="0DE006CC" w:rsidR="00AC5E7F" w:rsidRPr="004D5F78" w:rsidRDefault="00AC5E7F" w:rsidP="00CB1FE3">
      <w:pPr>
        <w:spacing w:after="0" w:line="260" w:lineRule="exact"/>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w:t>
      </w:r>
      <w:proofErr w:type="spellStart"/>
      <w:r>
        <w:rPr>
          <w:rFonts w:cs="Arial"/>
          <w:b/>
          <w:bCs/>
          <w:snapToGrid w:val="0"/>
          <w:szCs w:val="22"/>
          <w:highlight w:val="yellow"/>
          <w:lang w:val="en-US"/>
        </w:rPr>
        <w:t>Název</w:t>
      </w:r>
      <w:proofErr w:type="spellEnd"/>
      <w:r>
        <w:rPr>
          <w:rFonts w:cs="Arial"/>
          <w:b/>
          <w:bCs/>
          <w:snapToGrid w:val="0"/>
          <w:szCs w:val="22"/>
          <w:highlight w:val="yellow"/>
          <w:lang w:val="en-US"/>
        </w:rPr>
        <w:t>:</w:t>
      </w:r>
      <w:r w:rsidR="00E84F27">
        <w:rPr>
          <w:rFonts w:cs="Arial"/>
          <w:b/>
          <w:bCs/>
          <w:snapToGrid w:val="0"/>
          <w:szCs w:val="22"/>
          <w:highlight w:val="yellow"/>
          <w:lang w:val="en-US"/>
        </w:rPr>
        <w:tab/>
      </w:r>
      <w:r w:rsidR="00E84F27">
        <w:rPr>
          <w:rFonts w:cs="Arial"/>
          <w:b/>
          <w:bCs/>
          <w:snapToGrid w:val="0"/>
          <w:szCs w:val="22"/>
          <w:highlight w:val="yellow"/>
          <w:lang w:val="en-US"/>
        </w:rPr>
        <w:tab/>
      </w:r>
      <w:r w:rsidR="00E84F27">
        <w:rPr>
          <w:rFonts w:cs="Arial"/>
          <w:b/>
          <w:bCs/>
          <w:snapToGrid w:val="0"/>
          <w:szCs w:val="22"/>
          <w:highlight w:val="yellow"/>
          <w:lang w:val="en-US"/>
        </w:rPr>
        <w:tab/>
      </w:r>
      <w:r w:rsidR="00E84F27">
        <w:rPr>
          <w:rFonts w:cs="Arial"/>
          <w:b/>
          <w:bCs/>
          <w:snapToGrid w:val="0"/>
          <w:szCs w:val="22"/>
          <w:highlight w:val="yellow"/>
          <w:lang w:val="en-US"/>
        </w:rPr>
        <w:tab/>
      </w:r>
      <w:r w:rsidR="00E84F27">
        <w:rPr>
          <w:rFonts w:cs="Arial"/>
          <w:b/>
          <w:bCs/>
          <w:snapToGrid w:val="0"/>
          <w:szCs w:val="22"/>
          <w:highlight w:val="yellow"/>
          <w:lang w:val="en-US"/>
        </w:rPr>
        <w:tab/>
      </w:r>
      <w:r w:rsidRPr="004D5F78">
        <w:rPr>
          <w:rFonts w:cs="Arial"/>
          <w:b/>
          <w:bCs/>
          <w:snapToGrid w:val="0"/>
          <w:szCs w:val="22"/>
          <w:highlight w:val="yellow"/>
          <w:lang w:val="en-US"/>
        </w:rPr>
        <w:t>[DOPLNIT]</w:t>
      </w:r>
    </w:p>
    <w:p w14:paraId="4B7B7187" w14:textId="68983D2E" w:rsidR="00AC5E7F" w:rsidRPr="004D5F78" w:rsidRDefault="00AC5E7F" w:rsidP="00CB1FE3">
      <w:pPr>
        <w:spacing w:after="0" w:line="260" w:lineRule="exact"/>
        <w:jc w:val="both"/>
        <w:rPr>
          <w:rFonts w:cs="Arial"/>
          <w:bCs/>
          <w:szCs w:val="22"/>
        </w:rPr>
      </w:pPr>
      <w:r w:rsidRPr="004D5F78">
        <w:rPr>
          <w:rFonts w:cs="Arial"/>
          <w:bCs/>
          <w:szCs w:val="22"/>
        </w:rPr>
        <w:t>Sídlo</w:t>
      </w:r>
      <w:r>
        <w:rPr>
          <w:rFonts w:cs="Arial"/>
          <w:bCs/>
          <w:szCs w:val="22"/>
        </w:rPr>
        <w:t>:</w:t>
      </w:r>
      <w:r w:rsidR="00E84F27">
        <w:rPr>
          <w:rFonts w:cs="Arial"/>
          <w:bCs/>
          <w:szCs w:val="22"/>
        </w:rPr>
        <w:tab/>
      </w:r>
      <w:r w:rsidR="00E84F27">
        <w:rPr>
          <w:rFonts w:cs="Arial"/>
          <w:bCs/>
          <w:szCs w:val="22"/>
        </w:rPr>
        <w:tab/>
      </w:r>
      <w:r w:rsidR="00E84F27">
        <w:rPr>
          <w:rFonts w:cs="Arial"/>
          <w:bCs/>
          <w:szCs w:val="22"/>
        </w:rPr>
        <w:tab/>
      </w:r>
      <w:r w:rsidR="00E84F27">
        <w:rPr>
          <w:rFonts w:cs="Arial"/>
          <w:bCs/>
          <w:szCs w:val="22"/>
        </w:rPr>
        <w:tab/>
      </w:r>
      <w:r w:rsidR="00E84F27">
        <w:rPr>
          <w:rFonts w:cs="Arial"/>
          <w:bCs/>
          <w:szCs w:val="22"/>
        </w:rPr>
        <w:tab/>
      </w:r>
      <w:r w:rsidR="00E84F27">
        <w:rPr>
          <w:rFonts w:cs="Arial"/>
          <w:bCs/>
          <w:szCs w:val="22"/>
        </w:rPr>
        <w:tab/>
      </w:r>
      <w:r w:rsidR="00E84F27">
        <w:rPr>
          <w:rFonts w:cs="Arial"/>
          <w:bCs/>
          <w:szCs w:val="22"/>
        </w:rPr>
        <w:tab/>
      </w:r>
      <w:r w:rsidRPr="004D5F78">
        <w:rPr>
          <w:rFonts w:cs="Arial"/>
          <w:b/>
          <w:bCs/>
          <w:snapToGrid w:val="0"/>
          <w:szCs w:val="22"/>
          <w:highlight w:val="yellow"/>
          <w:lang w:val="en-US"/>
        </w:rPr>
        <w:t>[DOPLNIT]</w:t>
      </w:r>
    </w:p>
    <w:p w14:paraId="59BF336A" w14:textId="77777777" w:rsidR="00AC5E7F" w:rsidRPr="004D5F78" w:rsidRDefault="00AC5E7F" w:rsidP="00CB1FE3">
      <w:pPr>
        <w:spacing w:after="0" w:line="260" w:lineRule="exact"/>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17244E84" w14:textId="77777777" w:rsidR="00AC5E7F" w:rsidRDefault="00AC5E7F" w:rsidP="00CB1FE3">
      <w:pPr>
        <w:spacing w:after="0" w:line="260" w:lineRule="exact"/>
        <w:rPr>
          <w:rFonts w:cs="Arial"/>
          <w:b/>
          <w:bCs/>
          <w:snapToGrid w:val="0"/>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66E4CBBB" w14:textId="75ABD357" w:rsidR="00AC5E7F" w:rsidRPr="001E162D" w:rsidRDefault="00AC5E7F" w:rsidP="00CB1FE3">
      <w:pPr>
        <w:tabs>
          <w:tab w:val="left" w:pos="4536"/>
          <w:tab w:val="left" w:pos="5954"/>
        </w:tabs>
        <w:spacing w:after="0" w:line="260" w:lineRule="exact"/>
        <w:jc w:val="both"/>
        <w:rPr>
          <w:rFonts w:cs="Arial"/>
          <w:szCs w:val="22"/>
        </w:rPr>
      </w:pPr>
      <w:r w:rsidRPr="001E162D">
        <w:rPr>
          <w:rFonts w:cs="Arial"/>
          <w:szCs w:val="22"/>
        </w:rPr>
        <w:t>Tel.</w:t>
      </w:r>
      <w:r>
        <w:rPr>
          <w:rFonts w:cs="Arial"/>
          <w:szCs w:val="22"/>
        </w:rPr>
        <w:t>:</w:t>
      </w:r>
      <w:r w:rsidRPr="001E162D">
        <w:rPr>
          <w:rFonts w:cs="Arial"/>
          <w:szCs w:val="22"/>
        </w:rPr>
        <w:tab/>
      </w:r>
      <w:r w:rsidR="00E84F27">
        <w:rPr>
          <w:rFonts w:cs="Arial"/>
          <w:szCs w:val="22"/>
        </w:rPr>
        <w:t xml:space="preserve"> </w:t>
      </w:r>
      <w:r>
        <w:rPr>
          <w:rFonts w:cs="Arial"/>
          <w:szCs w:val="22"/>
        </w:rPr>
        <w:t xml:space="preserve">      </w:t>
      </w:r>
      <w:r w:rsidRPr="002F6773">
        <w:rPr>
          <w:rFonts w:cs="Arial"/>
          <w:b/>
          <w:bCs/>
          <w:snapToGrid w:val="0"/>
          <w:szCs w:val="22"/>
          <w:highlight w:val="yellow"/>
        </w:rPr>
        <w:t>[DOPLNIT]</w:t>
      </w:r>
    </w:p>
    <w:p w14:paraId="7268C475" w14:textId="5BD7B321" w:rsidR="00AC5E7F" w:rsidRPr="00706F11" w:rsidRDefault="00AC5E7F" w:rsidP="00CB1FE3">
      <w:pPr>
        <w:tabs>
          <w:tab w:val="left" w:pos="4536"/>
        </w:tabs>
        <w:spacing w:after="0" w:line="260" w:lineRule="exact"/>
        <w:ind w:right="-110"/>
        <w:jc w:val="both"/>
        <w:rPr>
          <w:rFonts w:cs="Arial"/>
          <w:snapToGrid w:val="0"/>
          <w:szCs w:val="22"/>
          <w:lang w:val="en-US"/>
        </w:rPr>
      </w:pPr>
      <w:r w:rsidRPr="00706F11">
        <w:rPr>
          <w:rFonts w:cs="Arial"/>
          <w:szCs w:val="22"/>
        </w:rPr>
        <w:t>E-mail:</w:t>
      </w:r>
      <w:r w:rsidRPr="00706F11">
        <w:rPr>
          <w:rFonts w:cs="Arial"/>
          <w:szCs w:val="22"/>
        </w:rPr>
        <w:tab/>
      </w:r>
      <w:r>
        <w:rPr>
          <w:rFonts w:cs="Arial"/>
          <w:szCs w:val="22"/>
        </w:rPr>
        <w:t xml:space="preserve"> </w:t>
      </w:r>
      <w:r w:rsidR="00E84F27">
        <w:rPr>
          <w:rFonts w:cs="Arial"/>
          <w:szCs w:val="22"/>
        </w:rPr>
        <w:t xml:space="preserve"> </w:t>
      </w:r>
      <w:r>
        <w:rPr>
          <w:rFonts w:cs="Arial"/>
          <w:szCs w:val="22"/>
        </w:rPr>
        <w:t xml:space="preserve">     </w:t>
      </w:r>
      <w:r w:rsidRPr="002F6773">
        <w:rPr>
          <w:rFonts w:cs="Arial"/>
          <w:b/>
          <w:bCs/>
          <w:snapToGrid w:val="0"/>
          <w:szCs w:val="22"/>
          <w:highlight w:val="yellow"/>
        </w:rPr>
        <w:t>[DOPLNIT]</w:t>
      </w:r>
    </w:p>
    <w:p w14:paraId="3845C28D" w14:textId="77777777" w:rsidR="00AC5E7F" w:rsidRPr="004D5F78" w:rsidRDefault="00AC5E7F" w:rsidP="00CB1FE3">
      <w:pPr>
        <w:pStyle w:val="Zkladntext"/>
        <w:spacing w:after="0" w:line="260" w:lineRule="exact"/>
        <w:rPr>
          <w:rFonts w:cs="Arial"/>
          <w:szCs w:val="22"/>
        </w:rPr>
      </w:pPr>
      <w:r w:rsidRPr="004D5F78">
        <w:rPr>
          <w:rFonts w:cs="Arial"/>
          <w:b w:val="0"/>
          <w:szCs w:val="22"/>
        </w:rPr>
        <w:t>V technických záležitostech oprávněn jednat:</w:t>
      </w:r>
      <w:r>
        <w:rPr>
          <w:rFonts w:cs="Arial"/>
          <w:b w:val="0"/>
          <w:szCs w:val="22"/>
        </w:rPr>
        <w:tab/>
      </w:r>
      <w:r w:rsidRPr="002F6773">
        <w:rPr>
          <w:rFonts w:cs="Arial"/>
          <w:bCs/>
          <w:szCs w:val="22"/>
          <w:highlight w:val="yellow"/>
        </w:rPr>
        <w:t>[DOPLNIT]</w:t>
      </w:r>
    </w:p>
    <w:p w14:paraId="67457369" w14:textId="77777777" w:rsidR="00AC5E7F" w:rsidRDefault="00AC5E7F" w:rsidP="00CB1FE3">
      <w:pPr>
        <w:spacing w:after="0" w:line="260" w:lineRule="exact"/>
        <w:rPr>
          <w:rFonts w:cs="Arial"/>
          <w:szCs w:val="22"/>
        </w:rPr>
      </w:pPr>
      <w:r>
        <w:rPr>
          <w:rFonts w:cs="Arial"/>
          <w:szCs w:val="22"/>
        </w:rPr>
        <w:t>Tel.: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6E697B54" w14:textId="77777777" w:rsidR="00AC5E7F" w:rsidRDefault="00AC5E7F" w:rsidP="00CB1FE3">
      <w:pPr>
        <w:spacing w:after="0" w:line="260" w:lineRule="exact"/>
        <w:rPr>
          <w:rFonts w:cs="Arial"/>
          <w:szCs w:val="22"/>
        </w:rPr>
      </w:pPr>
      <w:r>
        <w:rPr>
          <w:rFonts w:cs="Arial"/>
          <w:szCs w:val="22"/>
        </w:rPr>
        <w:t>E-mail: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5FAD2CD7" w14:textId="77777777" w:rsidR="00AC5E7F" w:rsidRDefault="00AC5E7F" w:rsidP="00CB1FE3">
      <w:pPr>
        <w:spacing w:after="0" w:line="260" w:lineRule="exact"/>
        <w:rPr>
          <w:rFonts w:cs="Arial"/>
          <w:szCs w:val="22"/>
        </w:rPr>
      </w:pPr>
      <w:r>
        <w:rPr>
          <w:rFonts w:cs="Arial"/>
          <w:szCs w:val="22"/>
        </w:rPr>
        <w:t>ID DS:</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Cs/>
          <w:szCs w:val="22"/>
          <w:highlight w:val="yellow"/>
        </w:rPr>
        <w:t>[DOPLNIT]</w:t>
      </w:r>
    </w:p>
    <w:p w14:paraId="119E2088" w14:textId="77777777" w:rsidR="00AC5E7F" w:rsidRPr="002F6773" w:rsidRDefault="00AC5E7F" w:rsidP="00CB1FE3">
      <w:pPr>
        <w:spacing w:after="0" w:line="260" w:lineRule="exact"/>
        <w:rPr>
          <w:rFonts w:cs="Arial"/>
          <w:b/>
          <w:szCs w:val="22"/>
        </w:rPr>
      </w:pPr>
      <w:r w:rsidRPr="004D5F78">
        <w:rPr>
          <w:rFonts w:cs="Arial"/>
          <w:szCs w:val="22"/>
        </w:rPr>
        <w:t>Bankovní spojení:</w:t>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7A52AE83" w14:textId="77777777" w:rsidR="00AC5E7F" w:rsidRPr="004D5F78" w:rsidRDefault="00AC5E7F" w:rsidP="00CB1FE3">
      <w:pPr>
        <w:spacing w:after="0" w:line="260" w:lineRule="exact"/>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50FDBEC4" w14:textId="77777777" w:rsidR="00AC5E7F" w:rsidRDefault="00AC5E7F" w:rsidP="00CB1FE3">
      <w:pPr>
        <w:spacing w:after="0" w:line="260" w:lineRule="exact"/>
        <w:rPr>
          <w:rFonts w:cs="Arial"/>
          <w:b/>
          <w:bCs/>
          <w:snapToGrid w:val="0"/>
          <w:szCs w:val="22"/>
        </w:rPr>
      </w:pPr>
      <w:r w:rsidRPr="004D5F78">
        <w:rPr>
          <w:rFonts w:cs="Arial"/>
          <w:szCs w:val="22"/>
        </w:rPr>
        <w:t>IČ</w:t>
      </w:r>
      <w:r>
        <w:rPr>
          <w:rFonts w:cs="Arial"/>
          <w:szCs w:val="22"/>
        </w:rPr>
        <w:t>O</w:t>
      </w:r>
      <w:r w:rsidRPr="004D5F78">
        <w:rPr>
          <w:rFonts w:cs="Arial"/>
          <w:szCs w:val="22"/>
        </w:rPr>
        <w:t>:</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w:t>
      </w:r>
    </w:p>
    <w:p w14:paraId="318C43B0" w14:textId="77777777" w:rsidR="00AC5E7F" w:rsidRPr="002F6773" w:rsidRDefault="00AC5E7F" w:rsidP="00CB1FE3">
      <w:pPr>
        <w:spacing w:after="0" w:line="260" w:lineRule="exact"/>
        <w:rPr>
          <w:rFonts w:cs="Arial"/>
          <w:b/>
          <w:szCs w:val="22"/>
        </w:rPr>
      </w:pPr>
      <w:r>
        <w:rPr>
          <w:rFonts w:cs="Arial"/>
          <w:szCs w:val="22"/>
        </w:rPr>
        <w:t>D</w:t>
      </w:r>
      <w:r w:rsidRPr="004D5F78">
        <w:rPr>
          <w:rFonts w:cs="Arial"/>
          <w:szCs w:val="22"/>
        </w:rPr>
        <w:t>IČ:</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r>
        <w:rPr>
          <w:rFonts w:cs="Arial"/>
          <w:b/>
          <w:bCs/>
          <w:snapToGrid w:val="0"/>
          <w:szCs w:val="22"/>
          <w:highlight w:val="yellow"/>
        </w:rPr>
        <w:t xml:space="preserve"> je/není plátcem DPH</w:t>
      </w:r>
    </w:p>
    <w:p w14:paraId="6D0D92A6" w14:textId="6D47FEF9" w:rsidR="00AC5E7F" w:rsidRPr="002F6773" w:rsidRDefault="00AC5E7F" w:rsidP="00D54F9F">
      <w:pPr>
        <w:spacing w:before="120" w:line="288" w:lineRule="auto"/>
        <w:ind w:right="-284"/>
        <w:rPr>
          <w:rFonts w:cs="Arial"/>
          <w:b/>
          <w:bCs/>
          <w:snapToGrid w:val="0"/>
          <w:szCs w:val="22"/>
        </w:rPr>
      </w:pPr>
      <w:r w:rsidRPr="004D5F78">
        <w:rPr>
          <w:rFonts w:cs="Arial"/>
          <w:szCs w:val="22"/>
        </w:rPr>
        <w:t xml:space="preserve">Společnost je zapsaná v obchodním rejstříku vedeném u </w:t>
      </w:r>
      <w:r w:rsidRPr="002F6773">
        <w:rPr>
          <w:rFonts w:cs="Arial"/>
          <w:b/>
          <w:bCs/>
          <w:snapToGrid w:val="0"/>
          <w:szCs w:val="22"/>
          <w:highlight w:val="yellow"/>
        </w:rPr>
        <w:t>[DOPLNIT]</w:t>
      </w:r>
      <w:r w:rsidR="00E84F27">
        <w:rPr>
          <w:rFonts w:cs="Arial"/>
          <w:b/>
          <w:bCs/>
          <w:snapToGrid w:val="0"/>
          <w:szCs w:val="22"/>
        </w:rPr>
        <w:t xml:space="preserve"> </w:t>
      </w:r>
      <w:r w:rsidRPr="004D5F78">
        <w:rPr>
          <w:rFonts w:cs="Arial"/>
          <w:szCs w:val="22"/>
        </w:rPr>
        <w:t xml:space="preserve">soudu v </w:t>
      </w:r>
      <w:r w:rsidRPr="002F6773">
        <w:rPr>
          <w:rFonts w:cs="Arial"/>
          <w:b/>
          <w:bCs/>
          <w:snapToGrid w:val="0"/>
          <w:szCs w:val="22"/>
          <w:highlight w:val="yellow"/>
        </w:rPr>
        <w:t>[DOPLNIT]</w:t>
      </w:r>
      <w:r w:rsidR="00E84F27">
        <w:rPr>
          <w:rFonts w:cs="Arial"/>
          <w:b/>
          <w:bCs/>
          <w:snapToGrid w:val="0"/>
          <w:szCs w:val="22"/>
        </w:rPr>
        <w:t xml:space="preserve"> </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3CBFD0BB" w14:textId="77777777" w:rsidR="00AC5E7F" w:rsidRPr="004D5F78" w:rsidRDefault="00AC5E7F" w:rsidP="00AC5E7F">
      <w:pPr>
        <w:tabs>
          <w:tab w:val="left" w:pos="2127"/>
          <w:tab w:val="left" w:pos="4800"/>
        </w:tabs>
        <w:spacing w:after="0" w:line="240"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3FF857E3" w14:textId="4A35F266" w:rsidR="00126736" w:rsidRDefault="00126736" w:rsidP="00D3137B">
      <w:pPr>
        <w:tabs>
          <w:tab w:val="left" w:pos="2127"/>
          <w:tab w:val="left" w:pos="4800"/>
        </w:tabs>
        <w:spacing w:after="0" w:line="240" w:lineRule="auto"/>
        <w:jc w:val="both"/>
        <w:rPr>
          <w:rFonts w:cs="Arial"/>
          <w:snapToGrid w:val="0"/>
          <w:szCs w:val="22"/>
        </w:rPr>
      </w:pP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48F5B1BB"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DF7CBC">
        <w:rPr>
          <w:rFonts w:cs="Arial"/>
          <w:b/>
          <w:spacing w:val="8"/>
          <w:szCs w:val="22"/>
        </w:rPr>
        <w:t>„</w:t>
      </w:r>
      <w:r w:rsidR="009D7F42" w:rsidRPr="00DF7CBC">
        <w:rPr>
          <w:rFonts w:cs="Arial"/>
          <w:b/>
          <w:spacing w:val="8"/>
          <w:szCs w:val="22"/>
        </w:rPr>
        <w:t>Zpracování projektové dokumentace na opravu hráze rybníka „SLAVÍK II“ v k. ú. Slavičín a výkon autorského dozoru projektanta II.</w:t>
      </w:r>
      <w:r w:rsidR="008A52EE" w:rsidRPr="00DF7CBC">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CB1FE3">
      <w:pPr>
        <w:pStyle w:val="l-L1"/>
        <w:keepNext w:val="0"/>
        <w:spacing w:after="120"/>
        <w:ind w:left="0"/>
        <w:rPr>
          <w:rFonts w:ascii="Arial" w:hAnsi="Arial" w:cs="Arial"/>
          <w:szCs w:val="22"/>
        </w:rPr>
      </w:pPr>
      <w:r w:rsidRPr="00BA11E9">
        <w:rPr>
          <w:rFonts w:ascii="Arial" w:hAnsi="Arial" w:cs="Arial"/>
          <w:szCs w:val="22"/>
        </w:rPr>
        <w:br/>
        <w:t>Předmět a účel smlouvy</w:t>
      </w:r>
    </w:p>
    <w:p w14:paraId="036F8EE5" w14:textId="6C16B9F2" w:rsidR="008665E9" w:rsidRPr="00BA11E9" w:rsidRDefault="000F5BF7" w:rsidP="00E84F27">
      <w:pPr>
        <w:pStyle w:val="l-L1"/>
        <w:keepNext w:val="0"/>
        <w:numPr>
          <w:ilvl w:val="1"/>
          <w:numId w:val="37"/>
        </w:numPr>
        <w:spacing w:before="120" w:after="120" w:line="240" w:lineRule="auto"/>
        <w:jc w:val="both"/>
        <w:rPr>
          <w:rStyle w:val="l-L2Char"/>
          <w:rFonts w:cs="Arial"/>
          <w:b w:val="0"/>
          <w:szCs w:val="22"/>
        </w:rPr>
      </w:pPr>
      <w:r w:rsidRPr="00BA11E9">
        <w:rPr>
          <w:rStyle w:val="l-L2Char"/>
          <w:rFonts w:cs="Arial"/>
          <w:b w:val="0"/>
          <w:szCs w:val="22"/>
          <w:u w:val="none"/>
        </w:rPr>
        <w:t>Účelem této smlouvy je zajištění vy</w:t>
      </w:r>
      <w:r w:rsidR="00CF7DE6">
        <w:rPr>
          <w:rStyle w:val="l-L2Char"/>
          <w:rFonts w:cs="Arial"/>
          <w:b w:val="0"/>
          <w:szCs w:val="22"/>
          <w:u w:val="none"/>
        </w:rPr>
        <w:t>hotovení</w:t>
      </w:r>
      <w:r w:rsidRPr="00BA11E9">
        <w:rPr>
          <w:rStyle w:val="l-L2Char"/>
          <w:rFonts w:cs="Arial"/>
          <w:b w:val="0"/>
          <w:szCs w:val="22"/>
          <w:u w:val="none"/>
        </w:rPr>
        <w:t xml:space="preserve"> projektové dokumentace </w:t>
      </w:r>
      <w:r w:rsidR="00A56274" w:rsidRPr="00492AD9">
        <w:rPr>
          <w:rStyle w:val="l-L2Char"/>
          <w:rFonts w:cs="Arial"/>
          <w:b w:val="0"/>
          <w:szCs w:val="22"/>
          <w:u w:val="none"/>
        </w:rPr>
        <w:t xml:space="preserve">pro </w:t>
      </w:r>
      <w:r w:rsidR="00140F96" w:rsidRPr="00492AD9">
        <w:rPr>
          <w:rStyle w:val="l-L2Char"/>
          <w:rFonts w:cs="Arial"/>
          <w:b w:val="0"/>
          <w:szCs w:val="22"/>
          <w:u w:val="none"/>
        </w:rPr>
        <w:t>udržovací pr</w:t>
      </w:r>
      <w:r w:rsidR="00FB2043" w:rsidRPr="00492AD9">
        <w:rPr>
          <w:rStyle w:val="l-L2Char"/>
          <w:rFonts w:cs="Arial"/>
          <w:b w:val="0"/>
          <w:szCs w:val="22"/>
          <w:u w:val="none"/>
        </w:rPr>
        <w:t>á</w:t>
      </w:r>
      <w:r w:rsidR="00140F96" w:rsidRPr="00492AD9">
        <w:rPr>
          <w:rStyle w:val="l-L2Char"/>
          <w:rFonts w:cs="Arial"/>
          <w:b w:val="0"/>
          <w:szCs w:val="22"/>
          <w:u w:val="none"/>
        </w:rPr>
        <w:t>c</w:t>
      </w:r>
      <w:r w:rsidR="00FB2043" w:rsidRPr="00492AD9">
        <w:rPr>
          <w:rStyle w:val="l-L2Char"/>
          <w:rFonts w:cs="Arial"/>
          <w:b w:val="0"/>
          <w:szCs w:val="22"/>
          <w:u w:val="none"/>
        </w:rPr>
        <w:t>e</w:t>
      </w:r>
      <w:r w:rsidR="00140F96" w:rsidRPr="00492AD9">
        <w:rPr>
          <w:rStyle w:val="l-L2Char"/>
          <w:rFonts w:cs="Arial"/>
          <w:b w:val="0"/>
          <w:szCs w:val="22"/>
          <w:u w:val="none"/>
        </w:rPr>
        <w:t xml:space="preserve"> </w:t>
      </w:r>
      <w:r w:rsidR="00140F96" w:rsidRPr="003A2DF5">
        <w:rPr>
          <w:rStyle w:val="l-L2Char"/>
          <w:rFonts w:cs="Arial"/>
          <w:b w:val="0"/>
          <w:szCs w:val="22"/>
          <w:u w:val="none"/>
        </w:rPr>
        <w:t xml:space="preserve">a </w:t>
      </w:r>
      <w:r w:rsidR="00A56274" w:rsidRPr="00BA11E9">
        <w:rPr>
          <w:rStyle w:val="l-L2Char"/>
          <w:rFonts w:cs="Arial"/>
          <w:b w:val="0"/>
          <w:szCs w:val="22"/>
          <w:u w:val="none"/>
        </w:rPr>
        <w:t>prov</w:t>
      </w:r>
      <w:r w:rsidR="005615DF">
        <w:rPr>
          <w:rStyle w:val="l-L2Char"/>
          <w:rFonts w:cs="Arial"/>
          <w:b w:val="0"/>
          <w:szCs w:val="22"/>
          <w:u w:val="none"/>
        </w:rPr>
        <w:t>e</w:t>
      </w:r>
      <w:r w:rsidR="00A56274" w:rsidRPr="00BA11E9">
        <w:rPr>
          <w:rStyle w:val="l-L2Char"/>
          <w:rFonts w:cs="Arial"/>
          <w:b w:val="0"/>
          <w:szCs w:val="22"/>
          <w:u w:val="none"/>
        </w:rPr>
        <w:t>d</w:t>
      </w:r>
      <w:r w:rsidR="005615DF">
        <w:rPr>
          <w:rStyle w:val="l-L2Char"/>
          <w:rFonts w:cs="Arial"/>
          <w:b w:val="0"/>
          <w:szCs w:val="22"/>
          <w:u w:val="none"/>
        </w:rPr>
        <w:t>e</w:t>
      </w:r>
      <w:r w:rsidR="00A56274" w:rsidRPr="00BA11E9">
        <w:rPr>
          <w:rStyle w:val="l-L2Char"/>
          <w:rFonts w:cs="Arial"/>
          <w:b w:val="0"/>
          <w:szCs w:val="22"/>
          <w:u w:val="none"/>
        </w:rPr>
        <w:t xml:space="preserve">ní </w:t>
      </w:r>
      <w:r w:rsidR="0009474F">
        <w:rPr>
          <w:rStyle w:val="l-L2Char"/>
          <w:rFonts w:cs="Arial"/>
          <w:b w:val="0"/>
          <w:szCs w:val="22"/>
          <w:u w:val="none"/>
        </w:rPr>
        <w:t xml:space="preserve">nutných </w:t>
      </w:r>
      <w:r w:rsidR="00A750FF">
        <w:rPr>
          <w:rStyle w:val="l-L2Char"/>
          <w:rFonts w:cs="Arial"/>
          <w:b w:val="0"/>
          <w:szCs w:val="22"/>
          <w:u w:val="none"/>
        </w:rPr>
        <w:t xml:space="preserve">oprav </w:t>
      </w:r>
      <w:r w:rsidR="00195ADC">
        <w:rPr>
          <w:rStyle w:val="l-L2Char"/>
          <w:rFonts w:cs="Arial"/>
          <w:b w:val="0"/>
          <w:szCs w:val="22"/>
          <w:u w:val="none"/>
        </w:rPr>
        <w:t xml:space="preserve">hráze </w:t>
      </w:r>
      <w:r w:rsidR="00A750FF">
        <w:rPr>
          <w:rStyle w:val="l-L2Char"/>
          <w:rFonts w:cs="Arial"/>
          <w:b w:val="0"/>
          <w:szCs w:val="22"/>
          <w:u w:val="none"/>
        </w:rPr>
        <w:t>vodního díla</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47B03941" w14:textId="171046B8" w:rsidR="00283E50" w:rsidRPr="00D53952" w:rsidRDefault="000F5BF7" w:rsidP="00283E50">
      <w:pPr>
        <w:spacing w:before="60" w:line="280" w:lineRule="atLeast"/>
        <w:ind w:firstLine="708"/>
        <w:jc w:val="both"/>
        <w:rPr>
          <w:rFonts w:cs="Arial"/>
          <w:b/>
          <w:szCs w:val="22"/>
          <w:lang w:val="en-US"/>
        </w:rPr>
      </w:pPr>
      <w:r w:rsidRPr="00BA11E9">
        <w:rPr>
          <w:rStyle w:val="l-L2Char"/>
          <w:rFonts w:cs="Arial"/>
          <w:szCs w:val="22"/>
        </w:rPr>
        <w:t xml:space="preserve">Název stavby: </w:t>
      </w:r>
      <w:r w:rsidR="00A56274" w:rsidRPr="00BA11E9">
        <w:rPr>
          <w:rStyle w:val="l-L2Char"/>
          <w:rFonts w:cs="Arial"/>
          <w:szCs w:val="22"/>
        </w:rPr>
        <w:t xml:space="preserve">   </w:t>
      </w:r>
      <w:bookmarkStart w:id="5" w:name="_Hlk135297727"/>
      <w:r w:rsidR="00283E50" w:rsidRPr="0083791C">
        <w:rPr>
          <w:rFonts w:cs="Arial"/>
          <w:b/>
          <w:bCs/>
          <w:szCs w:val="22"/>
        </w:rPr>
        <w:t xml:space="preserve">Oprava </w:t>
      </w:r>
      <w:r w:rsidR="003A2DF5" w:rsidRPr="006E49F5">
        <w:rPr>
          <w:rFonts w:cs="Arial"/>
          <w:b/>
          <w:bCs/>
          <w:szCs w:val="22"/>
        </w:rPr>
        <w:t>hráze rybníka</w:t>
      </w:r>
      <w:r w:rsidR="00283E50" w:rsidRPr="006E49F5">
        <w:rPr>
          <w:rFonts w:cs="Arial"/>
          <w:b/>
          <w:bCs/>
          <w:szCs w:val="22"/>
        </w:rPr>
        <w:t xml:space="preserve"> </w:t>
      </w:r>
      <w:r w:rsidR="00283E50" w:rsidRPr="0083791C">
        <w:rPr>
          <w:rFonts w:cs="Arial"/>
          <w:b/>
          <w:bCs/>
          <w:szCs w:val="22"/>
        </w:rPr>
        <w:t>SLAVÍK II v k. ú. Slavičín</w:t>
      </w:r>
      <w:r w:rsidR="00283E50" w:rsidRPr="00135854">
        <w:rPr>
          <w:rFonts w:cs="Arial"/>
          <w:szCs w:val="22"/>
        </w:rPr>
        <w:t xml:space="preserve"> </w:t>
      </w:r>
      <w:bookmarkEnd w:id="5"/>
    </w:p>
    <w:p w14:paraId="20E141FE" w14:textId="0D6A44C8" w:rsidR="00035F68" w:rsidRPr="00E8148E"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Místo stavby:</w:t>
      </w:r>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E8148E" w:rsidRPr="00E8148E">
        <w:rPr>
          <w:rFonts w:ascii="Arial" w:hAnsi="Arial" w:cs="Arial"/>
          <w:b w:val="0"/>
          <w:snapToGrid w:val="0"/>
          <w:szCs w:val="22"/>
          <w:u w:val="none"/>
          <w:lang w:val="en-US"/>
        </w:rPr>
        <w:t>k.</w:t>
      </w:r>
      <w:r w:rsidR="006C40A1">
        <w:rPr>
          <w:rFonts w:ascii="Arial" w:hAnsi="Arial" w:cs="Arial"/>
          <w:b w:val="0"/>
          <w:snapToGrid w:val="0"/>
          <w:szCs w:val="22"/>
          <w:u w:val="none"/>
          <w:lang w:val="en-US"/>
        </w:rPr>
        <w:t xml:space="preserve"> </w:t>
      </w:r>
      <w:r w:rsidR="00E8148E" w:rsidRPr="00E8148E">
        <w:rPr>
          <w:rFonts w:ascii="Arial" w:hAnsi="Arial" w:cs="Arial"/>
          <w:b w:val="0"/>
          <w:snapToGrid w:val="0"/>
          <w:szCs w:val="22"/>
          <w:u w:val="none"/>
          <w:lang w:val="en-US"/>
        </w:rPr>
        <w:t xml:space="preserve">ú. </w:t>
      </w:r>
      <w:proofErr w:type="spellStart"/>
      <w:r w:rsidR="00E8148E" w:rsidRPr="00E8148E">
        <w:rPr>
          <w:rFonts w:ascii="Arial" w:hAnsi="Arial" w:cs="Arial"/>
          <w:b w:val="0"/>
          <w:snapToGrid w:val="0"/>
          <w:szCs w:val="22"/>
          <w:u w:val="none"/>
          <w:lang w:val="en-US"/>
        </w:rPr>
        <w:t>Slavičín</w:t>
      </w:r>
      <w:proofErr w:type="spellEnd"/>
      <w:r w:rsidR="00E8148E" w:rsidRPr="00E8148E">
        <w:rPr>
          <w:rFonts w:ascii="Arial" w:hAnsi="Arial" w:cs="Arial"/>
          <w:b w:val="0"/>
          <w:snapToGrid w:val="0"/>
          <w:szCs w:val="22"/>
          <w:u w:val="none"/>
          <w:lang w:val="en-US"/>
        </w:rPr>
        <w:t xml:space="preserve">, </w:t>
      </w:r>
      <w:proofErr w:type="spellStart"/>
      <w:r w:rsidR="00E8148E" w:rsidRPr="00E8148E">
        <w:rPr>
          <w:rFonts w:ascii="Arial" w:hAnsi="Arial" w:cs="Arial"/>
          <w:b w:val="0"/>
          <w:snapToGrid w:val="0"/>
          <w:szCs w:val="22"/>
          <w:u w:val="none"/>
          <w:lang w:val="en-US"/>
        </w:rPr>
        <w:t>okres</w:t>
      </w:r>
      <w:proofErr w:type="spellEnd"/>
      <w:r w:rsidR="00E8148E" w:rsidRPr="00E8148E">
        <w:rPr>
          <w:rFonts w:ascii="Arial" w:hAnsi="Arial" w:cs="Arial"/>
          <w:b w:val="0"/>
          <w:snapToGrid w:val="0"/>
          <w:szCs w:val="22"/>
          <w:u w:val="none"/>
          <w:lang w:val="en-US"/>
        </w:rPr>
        <w:t xml:space="preserve"> Zlín, kraj Zlínský</w:t>
      </w:r>
      <w:r w:rsidR="000F5BF7" w:rsidRPr="00E8148E">
        <w:rPr>
          <w:rStyle w:val="l-L2Char"/>
          <w:rFonts w:cs="Arial"/>
          <w:b w:val="0"/>
          <w:szCs w:val="22"/>
          <w:u w:val="none"/>
        </w:rPr>
        <w:t xml:space="preserve"> </w:t>
      </w:r>
    </w:p>
    <w:p w14:paraId="0DFA606C" w14:textId="77777777" w:rsidR="00091433" w:rsidRDefault="00035F68"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Popis stavby: </w:t>
      </w:r>
    </w:p>
    <w:p w14:paraId="57015FB3" w14:textId="38BD4BDF" w:rsidR="00E1533A" w:rsidRPr="00E1533A" w:rsidRDefault="00E1533A" w:rsidP="00E1533A">
      <w:pPr>
        <w:spacing w:before="120" w:line="240" w:lineRule="auto"/>
        <w:ind w:left="709"/>
        <w:jc w:val="both"/>
        <w:rPr>
          <w:rFonts w:eastAsia="Calibri" w:cs="Arial"/>
          <w:szCs w:val="22"/>
        </w:rPr>
      </w:pPr>
      <w:r w:rsidRPr="00E1533A">
        <w:rPr>
          <w:rFonts w:eastAsia="Calibri" w:cs="Arial"/>
          <w:szCs w:val="22"/>
        </w:rPr>
        <w:t xml:space="preserve">Oprava hráze rybníka </w:t>
      </w:r>
      <w:r w:rsidR="00195ADC">
        <w:rPr>
          <w:rFonts w:eastAsia="Calibri" w:cs="Arial"/>
          <w:szCs w:val="22"/>
        </w:rPr>
        <w:t xml:space="preserve">v místech průsaků </w:t>
      </w:r>
      <w:r w:rsidR="00471916">
        <w:rPr>
          <w:rFonts w:eastAsia="Calibri" w:cs="Arial"/>
          <w:szCs w:val="22"/>
        </w:rPr>
        <w:t>či</w:t>
      </w:r>
      <w:r w:rsidRPr="00E1533A">
        <w:rPr>
          <w:rFonts w:eastAsia="Calibri" w:cs="Arial"/>
          <w:szCs w:val="22"/>
        </w:rPr>
        <w:t xml:space="preserve"> </w:t>
      </w:r>
      <w:r w:rsidR="00195ADC">
        <w:rPr>
          <w:rFonts w:eastAsia="Calibri" w:cs="Arial"/>
          <w:szCs w:val="22"/>
        </w:rPr>
        <w:t xml:space="preserve">zjevných narušení </w:t>
      </w:r>
      <w:r w:rsidR="00471916">
        <w:rPr>
          <w:rFonts w:eastAsia="Calibri" w:cs="Arial"/>
          <w:szCs w:val="22"/>
        </w:rPr>
        <w:t xml:space="preserve">její </w:t>
      </w:r>
      <w:r w:rsidR="00195ADC">
        <w:rPr>
          <w:rFonts w:eastAsia="Calibri" w:cs="Arial"/>
          <w:szCs w:val="22"/>
        </w:rPr>
        <w:t xml:space="preserve">homogenity </w:t>
      </w:r>
      <w:r w:rsidR="00471916">
        <w:rPr>
          <w:rFonts w:eastAsia="Calibri" w:cs="Arial"/>
          <w:szCs w:val="22"/>
        </w:rPr>
        <w:t xml:space="preserve">a </w:t>
      </w:r>
      <w:r w:rsidR="00C63967">
        <w:rPr>
          <w:rFonts w:eastAsia="Calibri" w:cs="Arial"/>
          <w:szCs w:val="22"/>
        </w:rPr>
        <w:t xml:space="preserve">s tím související oprava </w:t>
      </w:r>
      <w:r w:rsidRPr="00E1533A">
        <w:rPr>
          <w:rFonts w:eastAsia="Calibri" w:cs="Arial"/>
          <w:szCs w:val="22"/>
        </w:rPr>
        <w:t>opevnění návodních břehů hráze (odstranění současného opevnění, dotvarov</w:t>
      </w:r>
      <w:r w:rsidR="00D54696">
        <w:rPr>
          <w:rFonts w:eastAsia="Calibri" w:cs="Arial"/>
          <w:szCs w:val="22"/>
        </w:rPr>
        <w:t>á</w:t>
      </w:r>
      <w:r w:rsidRPr="00E1533A">
        <w:rPr>
          <w:rFonts w:eastAsia="Calibri" w:cs="Arial"/>
          <w:szCs w:val="22"/>
        </w:rPr>
        <w:t>ní hráze a břehů dosypáním a opevněním kamenným záhozem se zatravněním nad hladinou, nebo jiným adekvátním způsobem opevnění).</w:t>
      </w:r>
    </w:p>
    <w:p w14:paraId="7878BF6F" w14:textId="41B7FC40" w:rsidR="00EE5189" w:rsidRDefault="00C63967" w:rsidP="00E1533A">
      <w:pPr>
        <w:spacing w:before="120" w:line="240" w:lineRule="auto"/>
        <w:ind w:left="709"/>
        <w:jc w:val="both"/>
        <w:rPr>
          <w:rFonts w:eastAsia="Calibri" w:cs="Arial"/>
          <w:szCs w:val="22"/>
        </w:rPr>
      </w:pPr>
      <w:r>
        <w:rPr>
          <w:rFonts w:eastAsia="Calibri" w:cs="Arial"/>
          <w:szCs w:val="22"/>
        </w:rPr>
        <w:t>Jedná se o p</w:t>
      </w:r>
      <w:r w:rsidR="00EE5189">
        <w:rPr>
          <w:rFonts w:eastAsia="Calibri" w:cs="Arial"/>
          <w:szCs w:val="22"/>
        </w:rPr>
        <w:t xml:space="preserve">řetrvávající průsaky </w:t>
      </w:r>
      <w:r>
        <w:rPr>
          <w:rFonts w:eastAsia="Calibri" w:cs="Arial"/>
          <w:szCs w:val="22"/>
        </w:rPr>
        <w:t xml:space="preserve">vody </w:t>
      </w:r>
      <w:r w:rsidR="00EE5189" w:rsidRPr="00E1533A">
        <w:rPr>
          <w:rFonts w:eastAsia="Calibri" w:cs="Arial"/>
          <w:szCs w:val="22"/>
        </w:rPr>
        <w:t xml:space="preserve">na několika místech vzdušní </w:t>
      </w:r>
      <w:proofErr w:type="spellStart"/>
      <w:r w:rsidR="00EE5189" w:rsidRPr="00E1533A">
        <w:rPr>
          <w:rFonts w:eastAsia="Calibri" w:cs="Arial"/>
          <w:szCs w:val="22"/>
        </w:rPr>
        <w:t>berny</w:t>
      </w:r>
      <w:proofErr w:type="spellEnd"/>
      <w:r w:rsidR="00EE5189">
        <w:rPr>
          <w:rFonts w:eastAsia="Calibri" w:cs="Arial"/>
          <w:szCs w:val="22"/>
        </w:rPr>
        <w:t xml:space="preserve"> n</w:t>
      </w:r>
      <w:r w:rsidR="00E1533A" w:rsidRPr="00E1533A">
        <w:rPr>
          <w:rFonts w:eastAsia="Calibri" w:cs="Arial"/>
          <w:szCs w:val="22"/>
        </w:rPr>
        <w:t xml:space="preserve">a patě dělící (čelní) hráze, které se postupně zvětšují a rozbahňují </w:t>
      </w:r>
      <w:proofErr w:type="spellStart"/>
      <w:r w:rsidR="00E1533A" w:rsidRPr="00E1533A">
        <w:rPr>
          <w:rFonts w:eastAsia="Calibri" w:cs="Arial"/>
          <w:szCs w:val="22"/>
        </w:rPr>
        <w:t>bernu</w:t>
      </w:r>
      <w:proofErr w:type="spellEnd"/>
      <w:r w:rsidR="00E1533A" w:rsidRPr="00E1533A">
        <w:rPr>
          <w:rFonts w:eastAsia="Calibri" w:cs="Arial"/>
          <w:szCs w:val="22"/>
        </w:rPr>
        <w:t xml:space="preserve"> i břeh sousedního rybníka SLAVÍK I</w:t>
      </w:r>
      <w:r>
        <w:rPr>
          <w:rFonts w:eastAsia="Calibri" w:cs="Arial"/>
          <w:szCs w:val="22"/>
        </w:rPr>
        <w:t xml:space="preserve"> a </w:t>
      </w:r>
      <w:r w:rsidR="00D72B9B">
        <w:rPr>
          <w:rFonts w:eastAsia="Calibri" w:cs="Arial"/>
          <w:szCs w:val="22"/>
        </w:rPr>
        <w:t xml:space="preserve">dále </w:t>
      </w:r>
      <w:r>
        <w:rPr>
          <w:rFonts w:eastAsia="Calibri" w:cs="Arial"/>
          <w:szCs w:val="22"/>
        </w:rPr>
        <w:t xml:space="preserve">poškození boční hráze </w:t>
      </w:r>
      <w:r w:rsidR="00D72B9B">
        <w:rPr>
          <w:rFonts w:eastAsia="Calibri" w:cs="Arial"/>
          <w:szCs w:val="22"/>
        </w:rPr>
        <w:t xml:space="preserve">způsobené </w:t>
      </w:r>
      <w:r w:rsidR="00D72B9B" w:rsidRPr="00E1533A">
        <w:rPr>
          <w:rFonts w:eastAsia="Calibri" w:cs="Arial"/>
          <w:szCs w:val="22"/>
        </w:rPr>
        <w:t>činnost</w:t>
      </w:r>
      <w:r w:rsidR="00D72B9B">
        <w:rPr>
          <w:rFonts w:eastAsia="Calibri" w:cs="Arial"/>
          <w:szCs w:val="22"/>
        </w:rPr>
        <w:t>í</w:t>
      </w:r>
      <w:r w:rsidR="00D72B9B" w:rsidRPr="00E1533A">
        <w:rPr>
          <w:rFonts w:eastAsia="Calibri" w:cs="Arial"/>
          <w:szCs w:val="22"/>
        </w:rPr>
        <w:t xml:space="preserve"> bobra</w:t>
      </w:r>
      <w:r w:rsidR="00D72B9B">
        <w:rPr>
          <w:rFonts w:eastAsia="Calibri" w:cs="Arial"/>
          <w:szCs w:val="22"/>
        </w:rPr>
        <w:t>.</w:t>
      </w:r>
      <w:r w:rsidR="00E1533A" w:rsidRPr="00E1533A">
        <w:rPr>
          <w:rFonts w:eastAsia="Calibri" w:cs="Arial"/>
          <w:szCs w:val="22"/>
        </w:rPr>
        <w:t xml:space="preserve"> </w:t>
      </w:r>
    </w:p>
    <w:p w14:paraId="6CC0351C" w14:textId="61C090DF"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E84F27">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D167DC0" w:rsidR="0013498A" w:rsidRDefault="000038B8" w:rsidP="00E84F27">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61A87F2A"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3430B4">
        <w:rPr>
          <w:rFonts w:ascii="Arial" w:hAnsi="Arial" w:cs="Arial"/>
          <w:b w:val="0"/>
          <w:szCs w:val="22"/>
          <w:u w:val="none"/>
        </w:rPr>
        <w:t>3</w:t>
      </w:r>
      <w:r w:rsidR="00D3137B">
        <w:rPr>
          <w:rFonts w:ascii="Arial" w:hAnsi="Arial" w:cs="Arial"/>
          <w:b w:val="0"/>
          <w:szCs w:val="22"/>
          <w:u w:val="none"/>
        </w:rPr>
        <w:t xml:space="preserve"> </w:t>
      </w:r>
      <w:r>
        <w:rPr>
          <w:rFonts w:ascii="Arial" w:hAnsi="Arial" w:cs="Arial"/>
          <w:b w:val="0"/>
          <w:szCs w:val="22"/>
          <w:u w:val="none"/>
        </w:rPr>
        <w:t xml:space="preserve">     </w:t>
      </w:r>
      <w:r w:rsidR="00E84F27">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3430B4" w:rsidRDefault="00632E5A" w:rsidP="00CB1FE3">
      <w:pPr>
        <w:pStyle w:val="l-L1"/>
        <w:keepNext w:val="0"/>
        <w:ind w:left="0"/>
        <w:rPr>
          <w:rFonts w:ascii="Arial" w:hAnsi="Arial" w:cs="Arial"/>
          <w:szCs w:val="22"/>
        </w:rPr>
      </w:pPr>
      <w:r w:rsidRPr="00BA11E9">
        <w:rPr>
          <w:rFonts w:ascii="Arial" w:hAnsi="Arial" w:cs="Arial"/>
          <w:szCs w:val="22"/>
        </w:rPr>
        <w:br/>
      </w:r>
      <w:r w:rsidRPr="003430B4">
        <w:rPr>
          <w:rFonts w:ascii="Arial" w:hAnsi="Arial" w:cs="Arial"/>
          <w:szCs w:val="22"/>
        </w:rPr>
        <w:t>Práva a povinnosti smluvních stran</w:t>
      </w:r>
    </w:p>
    <w:p w14:paraId="1BB6F81F" w14:textId="24F2CCFA" w:rsidR="00716DDA" w:rsidRPr="003430B4" w:rsidRDefault="00A50845" w:rsidP="00E84F27">
      <w:pPr>
        <w:pStyle w:val="l-L1"/>
        <w:keepNext w:val="0"/>
        <w:numPr>
          <w:ilvl w:val="1"/>
          <w:numId w:val="37"/>
        </w:numPr>
        <w:spacing w:before="120" w:after="120" w:line="240" w:lineRule="auto"/>
        <w:jc w:val="both"/>
        <w:rPr>
          <w:rStyle w:val="l-L2Char"/>
          <w:rFonts w:cs="Arial"/>
          <w:b w:val="0"/>
          <w:szCs w:val="22"/>
          <w:u w:val="none"/>
        </w:rPr>
      </w:pPr>
      <w:r w:rsidRPr="003430B4">
        <w:rPr>
          <w:rStyle w:val="l-L2Char"/>
          <w:rFonts w:cs="Arial"/>
          <w:b w:val="0"/>
          <w:szCs w:val="22"/>
          <w:u w:val="none"/>
        </w:rPr>
        <w:t>Zhotovitel se zavazuje</w:t>
      </w:r>
      <w:r w:rsidR="008E4F6B" w:rsidRPr="003430B4">
        <w:rPr>
          <w:rStyle w:val="l-L2Char"/>
          <w:rFonts w:cs="Arial"/>
          <w:b w:val="0"/>
          <w:szCs w:val="22"/>
          <w:u w:val="none"/>
        </w:rPr>
        <w:t xml:space="preserve"> řídit se při </w:t>
      </w:r>
      <w:r w:rsidR="006E7C32" w:rsidRPr="003430B4">
        <w:rPr>
          <w:rStyle w:val="l-L2Char"/>
          <w:rFonts w:cs="Arial"/>
          <w:b w:val="0"/>
          <w:szCs w:val="22"/>
          <w:u w:val="none"/>
        </w:rPr>
        <w:t>zhotovení Díla</w:t>
      </w:r>
      <w:r w:rsidR="008E4F6B" w:rsidRPr="003430B4">
        <w:rPr>
          <w:rStyle w:val="l-L2Char"/>
          <w:rFonts w:cs="Arial"/>
          <w:b w:val="0"/>
          <w:szCs w:val="22"/>
          <w:u w:val="none"/>
        </w:rPr>
        <w:t xml:space="preserve"> </w:t>
      </w:r>
      <w:r w:rsidRPr="003430B4">
        <w:rPr>
          <w:rStyle w:val="l-L2Char"/>
          <w:rFonts w:cs="Arial"/>
          <w:b w:val="0"/>
          <w:szCs w:val="22"/>
          <w:u w:val="none"/>
        </w:rPr>
        <w:t xml:space="preserve">ustanoveními této smlouvy a platnými právními předpisy. V případě, že v průběhu </w:t>
      </w:r>
      <w:r w:rsidR="00E62EE1" w:rsidRPr="003430B4">
        <w:rPr>
          <w:rStyle w:val="l-L2Char"/>
          <w:rFonts w:cs="Arial"/>
          <w:b w:val="0"/>
          <w:szCs w:val="22"/>
          <w:u w:val="none"/>
        </w:rPr>
        <w:t xml:space="preserve">poskytování </w:t>
      </w:r>
      <w:r w:rsidR="006E7C32" w:rsidRPr="003430B4">
        <w:rPr>
          <w:rStyle w:val="l-L2Char"/>
          <w:rFonts w:cs="Arial"/>
          <w:b w:val="0"/>
          <w:szCs w:val="22"/>
          <w:u w:val="none"/>
        </w:rPr>
        <w:t>p</w:t>
      </w:r>
      <w:r w:rsidR="00E62EE1" w:rsidRPr="003430B4">
        <w:rPr>
          <w:rStyle w:val="l-L2Char"/>
          <w:rFonts w:cs="Arial"/>
          <w:b w:val="0"/>
          <w:szCs w:val="22"/>
          <w:u w:val="none"/>
        </w:rPr>
        <w:t xml:space="preserve">lnění </w:t>
      </w:r>
      <w:r w:rsidR="006E7C32" w:rsidRPr="003430B4">
        <w:rPr>
          <w:rStyle w:val="l-L2Char"/>
          <w:rFonts w:cs="Arial"/>
          <w:b w:val="0"/>
          <w:szCs w:val="22"/>
          <w:u w:val="none"/>
        </w:rPr>
        <w:t xml:space="preserve">této smlouvy </w:t>
      </w:r>
      <w:r w:rsidR="00E62EE1" w:rsidRPr="003430B4">
        <w:rPr>
          <w:rStyle w:val="l-L2Char"/>
          <w:rFonts w:cs="Arial"/>
          <w:b w:val="0"/>
          <w:szCs w:val="22"/>
          <w:u w:val="none"/>
        </w:rPr>
        <w:t>nabude</w:t>
      </w:r>
      <w:r w:rsidRPr="003430B4">
        <w:rPr>
          <w:rStyle w:val="l-L2Char"/>
          <w:rFonts w:cs="Arial"/>
          <w:b w:val="0"/>
          <w:szCs w:val="22"/>
          <w:u w:val="none"/>
        </w:rPr>
        <w:t xml:space="preserve"> platnosti a účinnosti novela někter</w:t>
      </w:r>
      <w:r w:rsidR="00323892" w:rsidRPr="003430B4">
        <w:rPr>
          <w:rStyle w:val="l-L2Char"/>
          <w:rFonts w:cs="Arial"/>
          <w:b w:val="0"/>
          <w:szCs w:val="22"/>
          <w:u w:val="none"/>
        </w:rPr>
        <w:t>ých</w:t>
      </w:r>
      <w:r w:rsidRPr="003430B4">
        <w:rPr>
          <w:rStyle w:val="l-L2Char"/>
          <w:rFonts w:cs="Arial"/>
          <w:b w:val="0"/>
          <w:szCs w:val="22"/>
          <w:u w:val="none"/>
        </w:rPr>
        <w:t xml:space="preserve"> právních předpisů a návodů (postupů), popřípadě nabude platnosti a účinnosti jiný právní předpis a návod (postup) vztahující se k</w:t>
      </w:r>
      <w:r w:rsidR="006E7C32" w:rsidRPr="003430B4">
        <w:rPr>
          <w:rStyle w:val="l-L2Char"/>
          <w:rFonts w:cs="Arial"/>
          <w:b w:val="0"/>
          <w:szCs w:val="22"/>
          <w:u w:val="none"/>
        </w:rPr>
        <w:t> předmětu Díla</w:t>
      </w:r>
      <w:r w:rsidRPr="003430B4">
        <w:rPr>
          <w:rStyle w:val="l-L2Char"/>
          <w:rFonts w:cs="Arial"/>
          <w:b w:val="0"/>
          <w:szCs w:val="22"/>
          <w:u w:val="none"/>
        </w:rPr>
        <w:t xml:space="preserve">, je </w:t>
      </w:r>
      <w:r w:rsidR="00CE56BB" w:rsidRPr="003430B4">
        <w:rPr>
          <w:rStyle w:val="l-L2Char"/>
          <w:rFonts w:cs="Arial"/>
          <w:b w:val="0"/>
          <w:szCs w:val="22"/>
          <w:u w:val="none"/>
        </w:rPr>
        <w:t xml:space="preserve">zhotovitel </w:t>
      </w:r>
      <w:r w:rsidRPr="003430B4">
        <w:rPr>
          <w:rStyle w:val="l-L2Char"/>
          <w:rFonts w:cs="Arial"/>
          <w:b w:val="0"/>
          <w:szCs w:val="22"/>
          <w:u w:val="none"/>
        </w:rPr>
        <w:t>povinen řídit se těmito novými právními předpisy a návody (postupy</w:t>
      </w:r>
      <w:r w:rsidR="002D245C" w:rsidRPr="003430B4">
        <w:rPr>
          <w:rStyle w:val="l-L2Char"/>
          <w:rFonts w:cs="Arial"/>
          <w:b w:val="0"/>
          <w:szCs w:val="22"/>
          <w:u w:val="none"/>
        </w:rPr>
        <w:t xml:space="preserve">), a to bez nároku na zvýšení ceny za </w:t>
      </w:r>
      <w:r w:rsidR="001F0161" w:rsidRPr="003430B4">
        <w:rPr>
          <w:rStyle w:val="l-L2Char"/>
          <w:rFonts w:cs="Arial"/>
          <w:b w:val="0"/>
          <w:szCs w:val="22"/>
          <w:u w:val="none"/>
        </w:rPr>
        <w:t>Dílo.</w:t>
      </w:r>
    </w:p>
    <w:p w14:paraId="11AE5309" w14:textId="60E4D1E4" w:rsidR="000B2366" w:rsidRPr="003430B4" w:rsidRDefault="000B2366" w:rsidP="00E84F27">
      <w:pPr>
        <w:pStyle w:val="l-L1"/>
        <w:keepNext w:val="0"/>
        <w:numPr>
          <w:ilvl w:val="1"/>
          <w:numId w:val="37"/>
        </w:numPr>
        <w:spacing w:before="120" w:after="120" w:line="240" w:lineRule="auto"/>
        <w:jc w:val="both"/>
        <w:rPr>
          <w:rStyle w:val="l-L2Char"/>
          <w:rFonts w:cs="Arial"/>
          <w:b w:val="0"/>
          <w:szCs w:val="22"/>
          <w:u w:val="none"/>
        </w:rPr>
      </w:pPr>
      <w:bookmarkStart w:id="6" w:name="_Hlk40341110"/>
      <w:r w:rsidRPr="003430B4">
        <w:rPr>
          <w:rStyle w:val="l-L2Char"/>
          <w:b w:val="0"/>
          <w:szCs w:val="22"/>
          <w:u w:val="none"/>
        </w:rPr>
        <w:t>Dílo bude provedeno dle příslušných závazných standardů stanovených v ČSN a TP.</w:t>
      </w:r>
      <w:bookmarkEnd w:id="6"/>
    </w:p>
    <w:p w14:paraId="16648D48" w14:textId="50A249D9" w:rsidR="00DB5B57" w:rsidRPr="003430B4" w:rsidRDefault="00DB5B57" w:rsidP="00E84F27">
      <w:pPr>
        <w:pStyle w:val="l-L1"/>
        <w:keepNext w:val="0"/>
        <w:numPr>
          <w:ilvl w:val="1"/>
          <w:numId w:val="37"/>
        </w:numPr>
        <w:spacing w:before="120" w:after="120" w:line="240" w:lineRule="auto"/>
        <w:jc w:val="both"/>
        <w:rPr>
          <w:rStyle w:val="l-L2Char"/>
          <w:rFonts w:cs="Arial"/>
          <w:b w:val="0"/>
          <w:szCs w:val="22"/>
          <w:u w:val="none"/>
        </w:rPr>
      </w:pPr>
      <w:bookmarkStart w:id="7" w:name="_Hlk17798585"/>
      <w:r w:rsidRPr="003430B4">
        <w:rPr>
          <w:rStyle w:val="l-L2Char"/>
          <w:rFonts w:cs="Arial"/>
          <w:b w:val="0"/>
          <w:szCs w:val="22"/>
          <w:u w:val="none"/>
        </w:rPr>
        <w:t xml:space="preserve">Zhotovitel je povinen minimálně </w:t>
      </w:r>
      <w:r w:rsidR="002467D8" w:rsidRPr="003430B4">
        <w:rPr>
          <w:rStyle w:val="l-L2Char"/>
          <w:rFonts w:cs="Arial"/>
          <w:b w:val="0"/>
          <w:szCs w:val="22"/>
          <w:u w:val="none"/>
        </w:rPr>
        <w:t>3</w:t>
      </w:r>
      <w:r w:rsidRPr="003430B4">
        <w:rPr>
          <w:rStyle w:val="l-L2Char"/>
          <w:rFonts w:cs="Arial"/>
          <w:b w:val="0"/>
          <w:szCs w:val="22"/>
          <w:u w:val="none"/>
        </w:rPr>
        <w:t>x během realizace díla zajistit projednání rozpracovaného díla s objednatelem a vl</w:t>
      </w:r>
      <w:r w:rsidR="008136F4" w:rsidRPr="003430B4">
        <w:rPr>
          <w:rStyle w:val="l-L2Char"/>
          <w:rFonts w:cs="Arial"/>
          <w:b w:val="0"/>
          <w:szCs w:val="22"/>
          <w:u w:val="none"/>
        </w:rPr>
        <w:t>a</w:t>
      </w:r>
      <w:r w:rsidRPr="003430B4">
        <w:rPr>
          <w:rStyle w:val="l-L2Char"/>
          <w:rFonts w:cs="Arial"/>
          <w:b w:val="0"/>
          <w:szCs w:val="22"/>
          <w:u w:val="none"/>
        </w:rPr>
        <w:t>stníkem díla.</w:t>
      </w:r>
    </w:p>
    <w:bookmarkEnd w:id="7"/>
    <w:p w14:paraId="555986FD" w14:textId="0A801C32" w:rsidR="004F38A5" w:rsidRPr="003430B4" w:rsidRDefault="004F38A5" w:rsidP="00E84F27">
      <w:pPr>
        <w:pStyle w:val="TSlneksmlouvy"/>
        <w:keepNext w:val="0"/>
        <w:numPr>
          <w:ilvl w:val="1"/>
          <w:numId w:val="37"/>
        </w:numPr>
        <w:spacing w:before="120" w:after="120" w:line="240" w:lineRule="auto"/>
        <w:jc w:val="both"/>
        <w:rPr>
          <w:rFonts w:cs="Arial"/>
          <w:b w:val="0"/>
          <w:szCs w:val="22"/>
          <w:u w:val="none"/>
        </w:rPr>
      </w:pPr>
      <w:r w:rsidRPr="003430B4">
        <w:rPr>
          <w:rFonts w:cs="Arial"/>
          <w:b w:val="0"/>
          <w:szCs w:val="22"/>
          <w:u w:val="none"/>
        </w:rPr>
        <w:t xml:space="preserve">Zhotovitel se zavazuje při </w:t>
      </w:r>
      <w:r w:rsidR="006E7C32" w:rsidRPr="003430B4">
        <w:rPr>
          <w:rFonts w:cs="Arial"/>
          <w:b w:val="0"/>
          <w:szCs w:val="22"/>
          <w:u w:val="none"/>
        </w:rPr>
        <w:t>vyhotovování Díla</w:t>
      </w:r>
      <w:r w:rsidR="007E7472" w:rsidRPr="003430B4">
        <w:rPr>
          <w:rFonts w:cs="Arial"/>
          <w:b w:val="0"/>
          <w:szCs w:val="22"/>
          <w:u w:val="none"/>
        </w:rPr>
        <w:t xml:space="preserve"> </w:t>
      </w:r>
      <w:r w:rsidRPr="003430B4">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sidRPr="003430B4">
        <w:rPr>
          <w:rFonts w:cs="Arial"/>
          <w:b w:val="0"/>
          <w:szCs w:val="22"/>
          <w:u w:val="none"/>
        </w:rPr>
        <w:t>Díl</w:t>
      </w:r>
      <w:r w:rsidR="009964A8" w:rsidRPr="003430B4">
        <w:rPr>
          <w:rFonts w:cs="Arial"/>
          <w:b w:val="0"/>
          <w:szCs w:val="22"/>
          <w:u w:val="none"/>
        </w:rPr>
        <w:t>a</w:t>
      </w:r>
      <w:r w:rsidR="004E2604" w:rsidRPr="003430B4">
        <w:rPr>
          <w:rFonts w:cs="Arial"/>
          <w:b w:val="0"/>
          <w:szCs w:val="22"/>
          <w:u w:val="none"/>
        </w:rPr>
        <w:t>.</w:t>
      </w:r>
      <w:r w:rsidRPr="003430B4">
        <w:rPr>
          <w:rFonts w:cs="Arial"/>
          <w:b w:val="0"/>
          <w:szCs w:val="22"/>
          <w:u w:val="none"/>
        </w:rPr>
        <w:t xml:space="preserve"> Ustanovení § 2594 a 2595 občanského zákoníku tímto nejsou dotčena.</w:t>
      </w:r>
    </w:p>
    <w:p w14:paraId="669C8DEC" w14:textId="77777777" w:rsidR="000708A3" w:rsidRPr="003430B4" w:rsidRDefault="00C26A5E" w:rsidP="00E84F27">
      <w:pPr>
        <w:pStyle w:val="l-L1"/>
        <w:keepNext w:val="0"/>
        <w:numPr>
          <w:ilvl w:val="1"/>
          <w:numId w:val="37"/>
        </w:numPr>
        <w:spacing w:before="120" w:after="120" w:line="240" w:lineRule="auto"/>
        <w:jc w:val="both"/>
        <w:rPr>
          <w:rStyle w:val="l-L2Char"/>
          <w:rFonts w:cs="Arial"/>
          <w:szCs w:val="22"/>
        </w:rPr>
      </w:pPr>
      <w:r w:rsidRPr="003430B4">
        <w:rPr>
          <w:rStyle w:val="l-L2Char"/>
          <w:rFonts w:cs="Arial"/>
          <w:b w:val="0"/>
          <w:szCs w:val="22"/>
          <w:u w:val="none"/>
        </w:rPr>
        <w:t>Zhotovitel</w:t>
      </w:r>
      <w:r w:rsidR="000708A3" w:rsidRPr="003430B4">
        <w:rPr>
          <w:rStyle w:val="l-L2Char"/>
          <w:rFonts w:cs="Arial"/>
          <w:b w:val="0"/>
          <w:szCs w:val="22"/>
          <w:u w:val="none"/>
        </w:rPr>
        <w:t xml:space="preserve"> je podle ustanovení § 2 písm. e) zákona č. 320/2001 Sb., o finanční kontrole ve veřejné správě a o změně některých zákonů (zákon o finanční kontrole), ve znění </w:t>
      </w:r>
      <w:r w:rsidR="000708A3" w:rsidRPr="003430B4">
        <w:rPr>
          <w:rStyle w:val="l-L2Char"/>
          <w:rFonts w:cs="Arial"/>
          <w:b w:val="0"/>
          <w:szCs w:val="22"/>
          <w:u w:val="none"/>
        </w:rPr>
        <w:lastRenderedPageBreak/>
        <w:t>pozdějších předpisů, osobou povinnou spolupůsobit při výkonu finanční kontroly prováděné v souvislosti s úhradou zboží nebo služeb z veřejných výdajů.</w:t>
      </w:r>
    </w:p>
    <w:p w14:paraId="7C502383" w14:textId="752194E1" w:rsidR="0079106B" w:rsidRPr="003430B4" w:rsidRDefault="0079106B" w:rsidP="00E84F27">
      <w:pPr>
        <w:pStyle w:val="l-L1"/>
        <w:keepNext w:val="0"/>
        <w:numPr>
          <w:ilvl w:val="1"/>
          <w:numId w:val="37"/>
        </w:numPr>
        <w:spacing w:before="120" w:after="120" w:line="240" w:lineRule="auto"/>
        <w:jc w:val="both"/>
        <w:rPr>
          <w:rStyle w:val="l-L2Char"/>
          <w:rFonts w:cs="Arial"/>
          <w:b w:val="0"/>
          <w:szCs w:val="22"/>
          <w:u w:val="none"/>
        </w:rPr>
      </w:pPr>
      <w:r w:rsidRPr="003430B4">
        <w:rPr>
          <w:rStyle w:val="l-L2Char"/>
          <w:rFonts w:cs="Arial"/>
          <w:b w:val="0"/>
          <w:szCs w:val="22"/>
          <w:u w:val="none"/>
        </w:rPr>
        <w:t xml:space="preserve">Zhotovitel je povinen včas oznámit objednateli všechny okolnosti, které zjistil při </w:t>
      </w:r>
      <w:r w:rsidR="006E7C32" w:rsidRPr="003430B4">
        <w:rPr>
          <w:rStyle w:val="l-L2Char"/>
          <w:rFonts w:cs="Arial"/>
          <w:b w:val="0"/>
          <w:szCs w:val="22"/>
          <w:u w:val="none"/>
        </w:rPr>
        <w:t>vyhotovování Díla</w:t>
      </w:r>
      <w:r w:rsidRPr="003430B4">
        <w:rPr>
          <w:rStyle w:val="l-L2Char"/>
          <w:rFonts w:cs="Arial"/>
          <w:b w:val="0"/>
          <w:szCs w:val="22"/>
          <w:u w:val="none"/>
        </w:rPr>
        <w:t xml:space="preserve"> a jež mohou mít vliv na změnu pokynů objednatele.</w:t>
      </w:r>
    </w:p>
    <w:p w14:paraId="296F4098" w14:textId="5AED52A2" w:rsidR="00426FA0" w:rsidRPr="003430B4" w:rsidRDefault="00426FA0" w:rsidP="00E84F27">
      <w:pPr>
        <w:pStyle w:val="TSlneksmlouvy"/>
        <w:keepNext w:val="0"/>
        <w:numPr>
          <w:ilvl w:val="1"/>
          <w:numId w:val="37"/>
        </w:numPr>
        <w:spacing w:before="120" w:after="120" w:line="240" w:lineRule="auto"/>
        <w:jc w:val="both"/>
        <w:rPr>
          <w:rFonts w:cs="Arial"/>
          <w:b w:val="0"/>
          <w:szCs w:val="22"/>
          <w:u w:val="none"/>
        </w:rPr>
      </w:pPr>
      <w:r w:rsidRPr="003430B4">
        <w:rPr>
          <w:rFonts w:cs="Arial"/>
          <w:b w:val="0"/>
          <w:szCs w:val="22"/>
          <w:u w:val="none"/>
        </w:rPr>
        <w:t xml:space="preserve">Zhotovitel prohlašuje, že odpovídá objednateli za škodu na věcech, které od objednatele protokolárně převzal pro účely </w:t>
      </w:r>
      <w:r w:rsidR="006E7C32" w:rsidRPr="003430B4">
        <w:rPr>
          <w:rFonts w:cs="Arial"/>
          <w:b w:val="0"/>
          <w:szCs w:val="22"/>
          <w:u w:val="none"/>
        </w:rPr>
        <w:t>vyhotovení Díla</w:t>
      </w:r>
      <w:r w:rsidRPr="003430B4">
        <w:rPr>
          <w:rFonts w:cs="Arial"/>
          <w:b w:val="0"/>
          <w:szCs w:val="22"/>
          <w:u w:val="none"/>
        </w:rPr>
        <w:t xml:space="preserve">, a zavazuje se spolu s příslušnou předávanou </w:t>
      </w:r>
      <w:r w:rsidR="006E7C32" w:rsidRPr="003430B4">
        <w:rPr>
          <w:rFonts w:cs="Arial"/>
          <w:b w:val="0"/>
          <w:szCs w:val="22"/>
          <w:u w:val="none"/>
        </w:rPr>
        <w:t>částí Díla</w:t>
      </w:r>
      <w:r w:rsidRPr="003430B4">
        <w:rPr>
          <w:rFonts w:cs="Arial"/>
          <w:b w:val="0"/>
          <w:szCs w:val="22"/>
          <w:u w:val="none"/>
        </w:rPr>
        <w:t xml:space="preserve"> předložit objednateli vyúčtování a vrátit mu veškeré takové věci, které při </w:t>
      </w:r>
      <w:r w:rsidR="006E7C32" w:rsidRPr="003430B4">
        <w:rPr>
          <w:rFonts w:cs="Arial"/>
          <w:b w:val="0"/>
          <w:szCs w:val="22"/>
          <w:u w:val="none"/>
        </w:rPr>
        <w:t>vyhotovení Díla</w:t>
      </w:r>
      <w:r w:rsidRPr="003430B4">
        <w:rPr>
          <w:rFonts w:cs="Arial"/>
          <w:b w:val="0"/>
          <w:szCs w:val="22"/>
          <w:u w:val="none"/>
        </w:rPr>
        <w:t xml:space="preserve"> nezpracoval.</w:t>
      </w:r>
    </w:p>
    <w:p w14:paraId="2C0DBF31" w14:textId="5D88013E" w:rsidR="00426FA0" w:rsidRPr="003430B4" w:rsidRDefault="00426FA0" w:rsidP="00E84F27">
      <w:pPr>
        <w:pStyle w:val="l-L1"/>
        <w:keepNext w:val="0"/>
        <w:numPr>
          <w:ilvl w:val="1"/>
          <w:numId w:val="37"/>
        </w:numPr>
        <w:spacing w:before="120" w:after="120" w:line="240" w:lineRule="auto"/>
        <w:jc w:val="both"/>
        <w:rPr>
          <w:rStyle w:val="l-L2Char"/>
          <w:rFonts w:cs="Arial"/>
          <w:b w:val="0"/>
          <w:szCs w:val="22"/>
          <w:u w:val="none"/>
        </w:rPr>
      </w:pPr>
      <w:r w:rsidRPr="003430B4">
        <w:rPr>
          <w:rStyle w:val="l-L2Char"/>
          <w:rFonts w:cs="Arial"/>
          <w:b w:val="0"/>
          <w:szCs w:val="22"/>
          <w:u w:val="none"/>
        </w:rPr>
        <w:t>Zhotovitel nenese odpovědnost za správnost údajů převzatých z katastru nemovitostí</w:t>
      </w:r>
      <w:r w:rsidR="00131905" w:rsidRPr="003430B4">
        <w:rPr>
          <w:rStyle w:val="l-L2Char"/>
          <w:rFonts w:cs="Arial"/>
          <w:b w:val="0"/>
          <w:szCs w:val="22"/>
          <w:u w:val="none"/>
        </w:rPr>
        <w:t xml:space="preserve">, je však povinen jejich správnost náležitě ověřit v rozsahu nezbytném pro </w:t>
      </w:r>
      <w:r w:rsidR="006E7C32" w:rsidRPr="003430B4">
        <w:rPr>
          <w:rStyle w:val="l-L2Char"/>
          <w:rFonts w:cs="Arial"/>
          <w:b w:val="0"/>
          <w:szCs w:val="22"/>
          <w:u w:val="none"/>
        </w:rPr>
        <w:t>vyhotovení Díla</w:t>
      </w:r>
      <w:r w:rsidR="00131905" w:rsidRPr="003430B4">
        <w:rPr>
          <w:rStyle w:val="l-L2Char"/>
          <w:rFonts w:cs="Arial"/>
          <w:b w:val="0"/>
          <w:szCs w:val="22"/>
          <w:u w:val="none"/>
        </w:rPr>
        <w:t xml:space="preserve"> dle této smlouvy</w:t>
      </w:r>
      <w:r w:rsidRPr="003430B4">
        <w:rPr>
          <w:rStyle w:val="l-L2Char"/>
          <w:rFonts w:cs="Arial"/>
          <w:b w:val="0"/>
          <w:szCs w:val="22"/>
          <w:u w:val="none"/>
        </w:rPr>
        <w:t xml:space="preserve">. </w:t>
      </w:r>
    </w:p>
    <w:p w14:paraId="266C8894" w14:textId="75CC6616" w:rsidR="00884ED8" w:rsidRPr="003430B4" w:rsidRDefault="00884ED8" w:rsidP="00E84F27">
      <w:pPr>
        <w:pStyle w:val="TSlneksmlouvy"/>
        <w:keepNext w:val="0"/>
        <w:numPr>
          <w:ilvl w:val="1"/>
          <w:numId w:val="37"/>
        </w:numPr>
        <w:spacing w:before="120" w:after="120" w:line="240" w:lineRule="auto"/>
        <w:jc w:val="both"/>
        <w:rPr>
          <w:rFonts w:cs="Arial"/>
          <w:b w:val="0"/>
          <w:szCs w:val="22"/>
          <w:u w:val="none"/>
        </w:rPr>
      </w:pPr>
      <w:r w:rsidRPr="003430B4">
        <w:rPr>
          <w:rFonts w:cs="Arial"/>
          <w:b w:val="0"/>
          <w:szCs w:val="22"/>
          <w:u w:val="none"/>
        </w:rPr>
        <w:t>Pokud byla k</w:t>
      </w:r>
      <w:r w:rsidR="006E7C32" w:rsidRPr="003430B4">
        <w:rPr>
          <w:rFonts w:cs="Arial"/>
          <w:b w:val="0"/>
          <w:szCs w:val="22"/>
          <w:u w:val="none"/>
        </w:rPr>
        <w:t>e zhotovení Díla</w:t>
      </w:r>
      <w:r w:rsidRPr="003430B4">
        <w:rPr>
          <w:rFonts w:cs="Arial"/>
          <w:b w:val="0"/>
          <w:szCs w:val="22"/>
          <w:u w:val="none"/>
        </w:rPr>
        <w:t xml:space="preserve"> užita věc opatřená objednatelem, snižuje se cena o její hodnotu.</w:t>
      </w:r>
    </w:p>
    <w:p w14:paraId="2CC05E13" w14:textId="3D755A45" w:rsidR="00884ED8" w:rsidRPr="003430B4" w:rsidRDefault="00884ED8" w:rsidP="00E84F27">
      <w:pPr>
        <w:pStyle w:val="TSlneksmlouvy"/>
        <w:keepNext w:val="0"/>
        <w:numPr>
          <w:ilvl w:val="1"/>
          <w:numId w:val="37"/>
        </w:numPr>
        <w:spacing w:before="120" w:after="120" w:line="240" w:lineRule="auto"/>
        <w:jc w:val="both"/>
        <w:rPr>
          <w:rFonts w:cs="Arial"/>
          <w:b w:val="0"/>
          <w:szCs w:val="22"/>
          <w:u w:val="none"/>
        </w:rPr>
      </w:pPr>
      <w:r w:rsidRPr="003430B4">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sidRPr="003430B4">
        <w:rPr>
          <w:rFonts w:cs="Arial"/>
          <w:b w:val="0"/>
          <w:szCs w:val="22"/>
          <w:u w:val="none"/>
        </w:rPr>
        <w:t>Dílo</w:t>
      </w:r>
      <w:r w:rsidRPr="003430B4">
        <w:rPr>
          <w:rFonts w:cs="Arial"/>
          <w:b w:val="0"/>
          <w:szCs w:val="22"/>
          <w:u w:val="none"/>
        </w:rPr>
        <w:t xml:space="preserve">. </w:t>
      </w:r>
    </w:p>
    <w:p w14:paraId="762FE3CD" w14:textId="424785CA" w:rsidR="00F15A9F" w:rsidRPr="003430B4" w:rsidRDefault="00426FA0" w:rsidP="00E84F27">
      <w:pPr>
        <w:pStyle w:val="l-L1"/>
        <w:keepNext w:val="0"/>
        <w:numPr>
          <w:ilvl w:val="1"/>
          <w:numId w:val="37"/>
        </w:numPr>
        <w:spacing w:before="120" w:after="120" w:line="240" w:lineRule="auto"/>
        <w:jc w:val="both"/>
        <w:rPr>
          <w:rStyle w:val="l-L2Char"/>
          <w:rFonts w:cs="Arial"/>
          <w:b w:val="0"/>
          <w:szCs w:val="22"/>
          <w:u w:val="none"/>
        </w:rPr>
      </w:pPr>
      <w:r w:rsidRPr="003430B4">
        <w:rPr>
          <w:rStyle w:val="l-L2Char"/>
          <w:rFonts w:cs="Arial"/>
          <w:b w:val="0"/>
          <w:szCs w:val="22"/>
          <w:u w:val="none"/>
        </w:rPr>
        <w:t xml:space="preserve">Smluvní strany se dohodly na tom, že zhotovitel není oprávněn </w:t>
      </w:r>
      <w:r w:rsidR="006E7C32" w:rsidRPr="003430B4">
        <w:rPr>
          <w:rStyle w:val="l-L2Char"/>
          <w:rFonts w:cs="Arial"/>
          <w:b w:val="0"/>
          <w:szCs w:val="22"/>
          <w:u w:val="none"/>
        </w:rPr>
        <w:t xml:space="preserve">jakékoliv </w:t>
      </w:r>
      <w:r w:rsidRPr="003430B4">
        <w:rPr>
          <w:rStyle w:val="l-L2Char"/>
          <w:rFonts w:cs="Arial"/>
          <w:b w:val="0"/>
          <w:szCs w:val="22"/>
          <w:u w:val="none"/>
        </w:rPr>
        <w:t xml:space="preserve">výstupy či podklady </w:t>
      </w:r>
      <w:r w:rsidR="009964A8" w:rsidRPr="003430B4">
        <w:rPr>
          <w:rStyle w:val="l-L2Char"/>
          <w:rFonts w:cs="Arial"/>
          <w:b w:val="0"/>
          <w:szCs w:val="22"/>
          <w:u w:val="none"/>
        </w:rPr>
        <w:t>k</w:t>
      </w:r>
      <w:r w:rsidRPr="003430B4">
        <w:rPr>
          <w:rStyle w:val="l-L2Char"/>
          <w:rFonts w:cs="Arial"/>
          <w:b w:val="0"/>
          <w:szCs w:val="22"/>
          <w:u w:val="none"/>
        </w:rPr>
        <w:t xml:space="preserve"> vytvoření</w:t>
      </w:r>
      <w:r w:rsidR="006E7C32" w:rsidRPr="003430B4">
        <w:rPr>
          <w:rStyle w:val="l-L2Char"/>
          <w:rFonts w:cs="Arial"/>
          <w:b w:val="0"/>
          <w:szCs w:val="22"/>
          <w:u w:val="none"/>
        </w:rPr>
        <w:t xml:space="preserve"> Díla</w:t>
      </w:r>
      <w:r w:rsidRPr="003430B4">
        <w:rPr>
          <w:rStyle w:val="l-L2Char"/>
          <w:rFonts w:cs="Arial"/>
          <w:b w:val="0"/>
          <w:szCs w:val="22"/>
          <w:u w:val="none"/>
        </w:rPr>
        <w:t xml:space="preserve"> poskytnuté objednatelem bez písemného souhlasu objednatele dále prodávat, poskytovat třetím osobám, zveřejňovat či s n</w:t>
      </w:r>
      <w:r w:rsidR="00D63D05" w:rsidRPr="003430B4">
        <w:rPr>
          <w:rStyle w:val="l-L2Char"/>
          <w:rFonts w:cs="Arial"/>
          <w:b w:val="0"/>
          <w:szCs w:val="22"/>
          <w:u w:val="none"/>
        </w:rPr>
        <w:t>imi</w:t>
      </w:r>
      <w:r w:rsidRPr="003430B4">
        <w:rPr>
          <w:rStyle w:val="l-L2Char"/>
          <w:rFonts w:cs="Arial"/>
          <w:b w:val="0"/>
          <w:szCs w:val="22"/>
          <w:u w:val="none"/>
        </w:rPr>
        <w:t xml:space="preserve"> jinak nakládat.</w:t>
      </w:r>
    </w:p>
    <w:p w14:paraId="14A05D4A" w14:textId="71E11E78" w:rsidR="006436C8" w:rsidRPr="003430B4" w:rsidRDefault="00256FEE" w:rsidP="00E84F27">
      <w:pPr>
        <w:pStyle w:val="l-L1"/>
        <w:keepNext w:val="0"/>
        <w:numPr>
          <w:ilvl w:val="1"/>
          <w:numId w:val="37"/>
        </w:numPr>
        <w:spacing w:before="120" w:after="120" w:line="240" w:lineRule="auto"/>
        <w:jc w:val="both"/>
        <w:rPr>
          <w:rFonts w:ascii="Arial" w:hAnsi="Arial" w:cs="Arial"/>
          <w:b w:val="0"/>
          <w:szCs w:val="22"/>
          <w:u w:val="none"/>
        </w:rPr>
      </w:pPr>
      <w:r w:rsidRPr="003430B4">
        <w:rPr>
          <w:rStyle w:val="l-L2Char"/>
          <w:rFonts w:cs="Arial"/>
          <w:b w:val="0"/>
          <w:szCs w:val="22"/>
          <w:u w:val="none"/>
        </w:rPr>
        <w:t>Objednatel</w:t>
      </w:r>
      <w:r w:rsidR="001F4E7C" w:rsidRPr="003430B4">
        <w:rPr>
          <w:rStyle w:val="l-L2Char"/>
          <w:rFonts w:cs="Arial"/>
          <w:b w:val="0"/>
          <w:szCs w:val="22"/>
          <w:u w:val="none"/>
        </w:rPr>
        <w:t xml:space="preserve"> je </w:t>
      </w:r>
      <w:r w:rsidR="00D63D05" w:rsidRPr="003430B4">
        <w:rPr>
          <w:rStyle w:val="l-L2Char"/>
          <w:rFonts w:cs="Arial"/>
          <w:b w:val="0"/>
          <w:szCs w:val="22"/>
          <w:u w:val="none"/>
        </w:rPr>
        <w:t xml:space="preserve">v nezbytném rozsahu </w:t>
      </w:r>
      <w:r w:rsidR="001F4E7C" w:rsidRPr="003430B4">
        <w:rPr>
          <w:rStyle w:val="l-L2Char"/>
          <w:rFonts w:cs="Arial"/>
          <w:b w:val="0"/>
          <w:szCs w:val="22"/>
          <w:u w:val="none"/>
        </w:rPr>
        <w:t xml:space="preserve">povinen poskytnout </w:t>
      </w:r>
      <w:r w:rsidR="00660870" w:rsidRPr="003430B4">
        <w:rPr>
          <w:rStyle w:val="l-L2Char"/>
          <w:rFonts w:cs="Arial"/>
          <w:b w:val="0"/>
          <w:szCs w:val="22"/>
          <w:u w:val="none"/>
        </w:rPr>
        <w:t>zhotoviteli</w:t>
      </w:r>
      <w:r w:rsidR="001F4E7C" w:rsidRPr="003430B4">
        <w:rPr>
          <w:rStyle w:val="l-L2Char"/>
          <w:rFonts w:cs="Arial"/>
          <w:b w:val="0"/>
          <w:szCs w:val="22"/>
          <w:u w:val="none"/>
        </w:rPr>
        <w:t xml:space="preserve"> součinnost pro </w:t>
      </w:r>
      <w:r w:rsidR="00A70646" w:rsidRPr="003430B4">
        <w:rPr>
          <w:rStyle w:val="l-L2Char"/>
          <w:rFonts w:cs="Arial"/>
          <w:b w:val="0"/>
          <w:szCs w:val="22"/>
          <w:u w:val="none"/>
        </w:rPr>
        <w:t>zhotovení Díla</w:t>
      </w:r>
      <w:r w:rsidR="00660870" w:rsidRPr="003430B4">
        <w:rPr>
          <w:rStyle w:val="l-L2Char"/>
          <w:rFonts w:cs="Arial"/>
          <w:b w:val="0"/>
          <w:szCs w:val="22"/>
          <w:u w:val="none"/>
        </w:rPr>
        <w:t xml:space="preserve">. </w:t>
      </w:r>
      <w:r w:rsidR="006436C8" w:rsidRPr="003430B4">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3430B4">
        <w:rPr>
          <w:rFonts w:ascii="Arial" w:hAnsi="Arial" w:cs="Arial"/>
          <w:b w:val="0"/>
          <w:szCs w:val="22"/>
          <w:u w:val="none"/>
        </w:rPr>
        <w:t xml:space="preserve"> od smlouvy odstoupit</w:t>
      </w:r>
      <w:r w:rsidR="006436C8" w:rsidRPr="003430B4">
        <w:rPr>
          <w:rFonts w:ascii="Arial" w:hAnsi="Arial" w:cs="Arial"/>
          <w:b w:val="0"/>
          <w:szCs w:val="22"/>
          <w:u w:val="none"/>
        </w:rPr>
        <w:t xml:space="preserve">, pokud na to upozornil objednatele.  </w:t>
      </w:r>
    </w:p>
    <w:p w14:paraId="67278A71" w14:textId="36F227F4" w:rsidR="00A13487" w:rsidRPr="003430B4" w:rsidRDefault="00A13487" w:rsidP="00E84F27">
      <w:pPr>
        <w:pStyle w:val="l-L1"/>
        <w:keepNext w:val="0"/>
        <w:numPr>
          <w:ilvl w:val="1"/>
          <w:numId w:val="37"/>
        </w:numPr>
        <w:spacing w:before="120" w:after="120" w:line="240" w:lineRule="auto"/>
        <w:jc w:val="both"/>
        <w:rPr>
          <w:rStyle w:val="l-L2Char"/>
          <w:rFonts w:cs="Arial"/>
          <w:b w:val="0"/>
          <w:szCs w:val="22"/>
          <w:u w:val="none"/>
        </w:rPr>
      </w:pPr>
      <w:r w:rsidRPr="003430B4">
        <w:rPr>
          <w:rStyle w:val="l-L2Char"/>
          <w:rFonts w:cs="Arial"/>
          <w:b w:val="0"/>
          <w:szCs w:val="22"/>
          <w:u w:val="none"/>
        </w:rPr>
        <w:t xml:space="preserve">Objednatel je oprávněn kontrolovat, zda je </w:t>
      </w:r>
      <w:r w:rsidR="00A70646" w:rsidRPr="003430B4">
        <w:rPr>
          <w:rStyle w:val="l-L2Char"/>
          <w:rFonts w:cs="Arial"/>
          <w:b w:val="0"/>
          <w:szCs w:val="22"/>
          <w:u w:val="none"/>
        </w:rPr>
        <w:t>Dílo vyhotovováno</w:t>
      </w:r>
      <w:r w:rsidRPr="003430B4">
        <w:rPr>
          <w:rStyle w:val="l-L2Char"/>
          <w:rFonts w:cs="Arial"/>
          <w:b w:val="0"/>
          <w:szCs w:val="22"/>
          <w:u w:val="none"/>
        </w:rPr>
        <w:t xml:space="preserve"> zhotovitelem řádně a v souladu s touto smlouvou, jeho pokyny a příslušnými právními předpisy. </w:t>
      </w:r>
    </w:p>
    <w:p w14:paraId="56D9D46C" w14:textId="77777777" w:rsidR="00817E9C" w:rsidRPr="003430B4" w:rsidRDefault="00817E9C" w:rsidP="00E84F27">
      <w:pPr>
        <w:pStyle w:val="TSlneksmlouvy"/>
        <w:keepNext w:val="0"/>
        <w:numPr>
          <w:ilvl w:val="1"/>
          <w:numId w:val="37"/>
        </w:numPr>
        <w:spacing w:before="120" w:after="120" w:line="240" w:lineRule="auto"/>
        <w:jc w:val="both"/>
        <w:rPr>
          <w:rFonts w:cs="Arial"/>
          <w:b w:val="0"/>
          <w:bCs/>
          <w:szCs w:val="22"/>
          <w:u w:val="none"/>
        </w:rPr>
      </w:pPr>
      <w:r w:rsidRPr="003430B4">
        <w:rPr>
          <w:rFonts w:cs="Arial"/>
          <w:b w:val="0"/>
          <w:bCs/>
          <w:u w:val="none"/>
        </w:rPr>
        <w:t>Zhotovitel je povinen zajistit po celou dobu plnění veřejné zakázky následující podmínky společensky odpovědného veřejného zadávání:</w:t>
      </w:r>
    </w:p>
    <w:p w14:paraId="7DB71683" w14:textId="77777777" w:rsidR="00817E9C" w:rsidRPr="003430B4" w:rsidRDefault="00817E9C" w:rsidP="00E84F27">
      <w:pPr>
        <w:pStyle w:val="Odstavecseseznamem"/>
        <w:numPr>
          <w:ilvl w:val="0"/>
          <w:numId w:val="76"/>
        </w:numPr>
        <w:spacing w:line="240" w:lineRule="auto"/>
        <w:ind w:left="1078" w:hanging="284"/>
        <w:contextualSpacing w:val="0"/>
        <w:jc w:val="both"/>
        <w:rPr>
          <w:rFonts w:cs="Arial"/>
        </w:rPr>
      </w:pPr>
      <w:r w:rsidRPr="003430B4">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3430B4" w:rsidRDefault="00817E9C" w:rsidP="00E84F27">
      <w:pPr>
        <w:pStyle w:val="Odstavecseseznamem"/>
        <w:numPr>
          <w:ilvl w:val="0"/>
          <w:numId w:val="76"/>
        </w:numPr>
        <w:spacing w:line="240" w:lineRule="auto"/>
        <w:ind w:left="1078" w:hanging="284"/>
        <w:contextualSpacing w:val="0"/>
        <w:jc w:val="both"/>
        <w:rPr>
          <w:rFonts w:cs="Arial"/>
        </w:rPr>
      </w:pPr>
      <w:r w:rsidRPr="003430B4">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3430B4" w:rsidRDefault="00817E9C" w:rsidP="00E84F27">
      <w:pPr>
        <w:pStyle w:val="Odstavecseseznamem"/>
        <w:numPr>
          <w:ilvl w:val="0"/>
          <w:numId w:val="76"/>
        </w:numPr>
        <w:spacing w:line="240" w:lineRule="auto"/>
        <w:ind w:left="1078" w:hanging="284"/>
        <w:contextualSpacing w:val="0"/>
        <w:jc w:val="both"/>
        <w:rPr>
          <w:rFonts w:cs="Arial"/>
        </w:rPr>
      </w:pPr>
      <w:r w:rsidRPr="003430B4">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F0AF584" w:rsidR="00817E9C" w:rsidRPr="003430B4" w:rsidRDefault="00817E9C" w:rsidP="00E84F27">
      <w:pPr>
        <w:pStyle w:val="Odstavecseseznamem"/>
        <w:numPr>
          <w:ilvl w:val="0"/>
          <w:numId w:val="76"/>
        </w:numPr>
        <w:spacing w:line="240" w:lineRule="auto"/>
        <w:ind w:left="1078" w:hanging="284"/>
        <w:contextualSpacing w:val="0"/>
        <w:jc w:val="both"/>
        <w:rPr>
          <w:rFonts w:cs="Arial"/>
        </w:rPr>
      </w:pPr>
      <w:r w:rsidRPr="003430B4">
        <w:rPr>
          <w:rFonts w:cs="Arial"/>
        </w:rPr>
        <w:t>snížení negativního dopadu jeho činnosti při plnění veřejné zakázky na životní prostředí, zejména pak</w:t>
      </w:r>
      <w:r w:rsidR="007F3A7D">
        <w:rPr>
          <w:rFonts w:cs="Arial"/>
        </w:rPr>
        <w:t>:</w:t>
      </w:r>
    </w:p>
    <w:p w14:paraId="02E018B8" w14:textId="77777777" w:rsidR="00817E9C" w:rsidRPr="003430B4" w:rsidRDefault="00817E9C" w:rsidP="00E84F27">
      <w:pPr>
        <w:pStyle w:val="Odstavecseseznamem"/>
        <w:numPr>
          <w:ilvl w:val="0"/>
          <w:numId w:val="77"/>
        </w:numPr>
        <w:spacing w:line="240" w:lineRule="auto"/>
        <w:ind w:left="1078" w:hanging="284"/>
        <w:contextualSpacing w:val="0"/>
        <w:jc w:val="both"/>
        <w:rPr>
          <w:rFonts w:cs="Arial"/>
        </w:rPr>
      </w:pPr>
      <w:r w:rsidRPr="003430B4">
        <w:rPr>
          <w:rFonts w:cs="Arial"/>
        </w:rPr>
        <w:t xml:space="preserve">využíváním nízkoemisních automobilů, má-li je k dispozici; </w:t>
      </w:r>
    </w:p>
    <w:p w14:paraId="6A20F22E" w14:textId="77777777" w:rsidR="00817E9C" w:rsidRPr="003430B4" w:rsidRDefault="00817E9C" w:rsidP="00E84F27">
      <w:pPr>
        <w:pStyle w:val="Odstavecseseznamem"/>
        <w:numPr>
          <w:ilvl w:val="0"/>
          <w:numId w:val="77"/>
        </w:numPr>
        <w:spacing w:line="240" w:lineRule="auto"/>
        <w:ind w:left="1078" w:hanging="284"/>
        <w:contextualSpacing w:val="0"/>
        <w:jc w:val="both"/>
        <w:rPr>
          <w:rFonts w:cs="Arial"/>
        </w:rPr>
      </w:pPr>
      <w:r w:rsidRPr="003430B4">
        <w:rPr>
          <w:rFonts w:cs="Arial"/>
        </w:rPr>
        <w:t>tiskem veškerých listinných výstupů, odevzdávaných objednateli při realizaci veřejné zakázky na papír, který je šetrný k životnímu prostředí,</w:t>
      </w:r>
      <w:r w:rsidRPr="003430B4">
        <w:t xml:space="preserve"> </w:t>
      </w:r>
      <w:r w:rsidRPr="003430B4">
        <w:rPr>
          <w:rFonts w:cs="Arial"/>
        </w:rPr>
        <w:t>pokud zvláštní použití pro specifické účely nevyžaduje jiný druh papíru;</w:t>
      </w:r>
      <w:r w:rsidRPr="003430B4">
        <w:t xml:space="preserve"> </w:t>
      </w:r>
      <w:r w:rsidRPr="003430B4">
        <w:rPr>
          <w:rFonts w:cs="Arial"/>
        </w:rPr>
        <w:t>motivováním zaměstnanců dodavatele k efektivnímu/úspornému tisku;</w:t>
      </w:r>
    </w:p>
    <w:p w14:paraId="0CF7B66B" w14:textId="77777777" w:rsidR="00817E9C" w:rsidRPr="003430B4" w:rsidRDefault="00817E9C" w:rsidP="00E84F27">
      <w:pPr>
        <w:pStyle w:val="Odstavecseseznamem"/>
        <w:numPr>
          <w:ilvl w:val="0"/>
          <w:numId w:val="77"/>
        </w:numPr>
        <w:spacing w:line="240" w:lineRule="auto"/>
        <w:ind w:left="1078" w:hanging="284"/>
        <w:contextualSpacing w:val="0"/>
        <w:jc w:val="both"/>
      </w:pPr>
      <w:r w:rsidRPr="003430B4">
        <w:rPr>
          <w:rFonts w:cs="Arial"/>
        </w:rPr>
        <w:t>předcházením znečišťování ovzduší a snižováním úrovně znečišťování, může-li je během plnění veřejné zakázky způsobit;</w:t>
      </w:r>
    </w:p>
    <w:p w14:paraId="161DD9FA" w14:textId="77777777" w:rsidR="00817E9C" w:rsidRPr="003057C8" w:rsidRDefault="00817E9C" w:rsidP="00E84F27">
      <w:pPr>
        <w:pStyle w:val="Odstavecseseznamem"/>
        <w:numPr>
          <w:ilvl w:val="0"/>
          <w:numId w:val="77"/>
        </w:numPr>
        <w:spacing w:line="240" w:lineRule="auto"/>
        <w:ind w:left="1078" w:hanging="284"/>
        <w:contextualSpacing w:val="0"/>
        <w:jc w:val="both"/>
      </w:pPr>
      <w:r w:rsidRPr="003430B4">
        <w:rPr>
          <w:rFonts w:cs="Arial"/>
        </w:rPr>
        <w:lastRenderedPageBreak/>
        <w:t xml:space="preserve">předcházením vzniku odpadů, stanovením hierarchie nakládání s nimi a </w:t>
      </w:r>
      <w:r w:rsidRPr="003057C8">
        <w:rPr>
          <w:rFonts w:cs="Arial"/>
        </w:rPr>
        <w:t xml:space="preserve">prosazováním základních principů ochrany životního prostředí a zdraví lidí při nakládání s odpady; </w:t>
      </w:r>
    </w:p>
    <w:p w14:paraId="02F39CFA" w14:textId="462158DB" w:rsidR="00817E9C" w:rsidRPr="003057C8" w:rsidRDefault="00817E9C" w:rsidP="00E84F27">
      <w:pPr>
        <w:pStyle w:val="Odstavecseseznamem"/>
        <w:numPr>
          <w:ilvl w:val="0"/>
          <w:numId w:val="76"/>
        </w:numPr>
        <w:spacing w:line="240" w:lineRule="auto"/>
        <w:ind w:left="1078" w:hanging="284"/>
        <w:contextualSpacing w:val="0"/>
        <w:jc w:val="both"/>
        <w:rPr>
          <w:rStyle w:val="l-L2Char"/>
          <w:rFonts w:cs="Arial"/>
          <w:b/>
        </w:rPr>
      </w:pPr>
      <w:r w:rsidRPr="003057C8">
        <w:rPr>
          <w:rFonts w:cs="Arial"/>
        </w:rPr>
        <w:t>implementaci nového nebo značně zlepšeného produktu, služby nebo postupu souvisejícího s předmětem veřejné zakázky, bude-li to vzhledem ke smyslu zakázky možné.</w:t>
      </w:r>
    </w:p>
    <w:p w14:paraId="069AF320" w14:textId="77777777" w:rsidR="00536E8C" w:rsidRPr="003057C8" w:rsidRDefault="00536E8C" w:rsidP="00CB1FE3">
      <w:pPr>
        <w:pStyle w:val="l-L1"/>
        <w:keepNext w:val="0"/>
        <w:ind w:left="0"/>
        <w:rPr>
          <w:rFonts w:ascii="Arial" w:hAnsi="Arial" w:cs="Arial"/>
          <w:szCs w:val="22"/>
        </w:rPr>
      </w:pPr>
      <w:r w:rsidRPr="003057C8">
        <w:rPr>
          <w:rFonts w:ascii="Arial" w:hAnsi="Arial" w:cs="Arial"/>
          <w:szCs w:val="22"/>
        </w:rPr>
        <w:br/>
      </w:r>
      <w:bookmarkStart w:id="8" w:name="_Ref376528450"/>
      <w:r w:rsidR="00EA6F75" w:rsidRPr="003057C8">
        <w:rPr>
          <w:rFonts w:ascii="Arial" w:hAnsi="Arial" w:cs="Arial"/>
          <w:szCs w:val="22"/>
        </w:rPr>
        <w:t>T</w:t>
      </w:r>
      <w:r w:rsidR="008960AA" w:rsidRPr="003057C8">
        <w:rPr>
          <w:rFonts w:ascii="Arial" w:hAnsi="Arial" w:cs="Arial"/>
          <w:szCs w:val="22"/>
        </w:rPr>
        <w:t>ermín plnění</w:t>
      </w:r>
      <w:bookmarkEnd w:id="8"/>
    </w:p>
    <w:p w14:paraId="016DB46C" w14:textId="09BE5A60" w:rsidR="008011A3" w:rsidRPr="003057C8" w:rsidRDefault="008011A3" w:rsidP="009E6563">
      <w:pPr>
        <w:pStyle w:val="TSlneksmlouvy"/>
        <w:keepNext w:val="0"/>
        <w:numPr>
          <w:ilvl w:val="1"/>
          <w:numId w:val="37"/>
        </w:numPr>
        <w:spacing w:before="120" w:after="120" w:line="288" w:lineRule="auto"/>
        <w:jc w:val="left"/>
        <w:rPr>
          <w:rFonts w:cs="Arial"/>
          <w:b w:val="0"/>
          <w:szCs w:val="22"/>
          <w:u w:val="none"/>
        </w:rPr>
      </w:pPr>
      <w:bookmarkStart w:id="9" w:name="_Ref376374899"/>
      <w:bookmarkStart w:id="10" w:name="_Ref376425265"/>
      <w:r w:rsidRPr="003057C8">
        <w:rPr>
          <w:rFonts w:cs="Arial"/>
          <w:b w:val="0"/>
          <w:szCs w:val="22"/>
          <w:u w:val="none"/>
        </w:rPr>
        <w:t xml:space="preserve">Zhotovitel se zavazuje </w:t>
      </w:r>
      <w:r w:rsidR="00A70646" w:rsidRPr="003057C8">
        <w:rPr>
          <w:rFonts w:cs="Arial"/>
          <w:b w:val="0"/>
          <w:szCs w:val="22"/>
          <w:u w:val="none"/>
        </w:rPr>
        <w:t xml:space="preserve">zhotovit Dílo </w:t>
      </w:r>
      <w:r w:rsidRPr="003057C8">
        <w:rPr>
          <w:rFonts w:cs="Arial"/>
          <w:b w:val="0"/>
          <w:szCs w:val="22"/>
          <w:u w:val="none"/>
        </w:rPr>
        <w:t>v následujících termínech:</w:t>
      </w:r>
      <w:bookmarkEnd w:id="9"/>
      <w:bookmarkEnd w:id="10"/>
    </w:p>
    <w:p w14:paraId="7E72EE89" w14:textId="39B3A7D9" w:rsidR="00495F74" w:rsidRPr="003057C8" w:rsidRDefault="00A50845" w:rsidP="00A53448">
      <w:pPr>
        <w:pStyle w:val="l-L1"/>
        <w:keepNext w:val="0"/>
        <w:numPr>
          <w:ilvl w:val="2"/>
          <w:numId w:val="37"/>
        </w:numPr>
        <w:spacing w:before="120" w:after="120"/>
        <w:ind w:hanging="595"/>
        <w:jc w:val="both"/>
        <w:rPr>
          <w:rStyle w:val="l-L2Char"/>
          <w:rFonts w:cs="Arial"/>
          <w:b w:val="0"/>
          <w:szCs w:val="22"/>
          <w:u w:val="none"/>
        </w:rPr>
      </w:pPr>
      <w:r w:rsidRPr="003057C8">
        <w:rPr>
          <w:rStyle w:val="l-L2Char"/>
          <w:rFonts w:cs="Arial"/>
          <w:b w:val="0"/>
          <w:szCs w:val="22"/>
          <w:u w:val="none"/>
        </w:rPr>
        <w:t xml:space="preserve">Termín </w:t>
      </w:r>
      <w:r w:rsidR="003D46F4" w:rsidRPr="003057C8">
        <w:rPr>
          <w:rStyle w:val="l-L2Char"/>
          <w:rFonts w:cs="Arial"/>
          <w:b w:val="0"/>
          <w:szCs w:val="22"/>
          <w:u w:val="none"/>
        </w:rPr>
        <w:t xml:space="preserve">předání </w:t>
      </w:r>
      <w:r w:rsidR="005666D0" w:rsidRPr="003057C8">
        <w:rPr>
          <w:rStyle w:val="l-L2Char"/>
          <w:rFonts w:cs="Arial"/>
          <w:b w:val="0"/>
          <w:szCs w:val="22"/>
          <w:u w:val="none"/>
        </w:rPr>
        <w:t>Díla</w:t>
      </w:r>
      <w:r w:rsidR="003D46F4" w:rsidRPr="003057C8">
        <w:rPr>
          <w:rStyle w:val="l-L2Char"/>
          <w:rFonts w:cs="Arial"/>
          <w:b w:val="0"/>
          <w:szCs w:val="22"/>
          <w:u w:val="none"/>
        </w:rPr>
        <w:t xml:space="preserve"> je stanoven na:</w:t>
      </w:r>
      <w:r w:rsidR="00253439" w:rsidRPr="003057C8">
        <w:rPr>
          <w:rStyle w:val="l-L2Char"/>
          <w:rFonts w:cs="Arial"/>
          <w:b w:val="0"/>
          <w:szCs w:val="22"/>
          <w:u w:val="none"/>
        </w:rPr>
        <w:t xml:space="preserve"> </w:t>
      </w:r>
      <w:r w:rsidR="002467D8" w:rsidRPr="003057C8">
        <w:rPr>
          <w:rStyle w:val="l-L2Char"/>
          <w:rFonts w:cs="Arial"/>
          <w:bCs/>
          <w:szCs w:val="22"/>
          <w:u w:val="none"/>
        </w:rPr>
        <w:t>15</w:t>
      </w:r>
      <w:r w:rsidR="00B050BC" w:rsidRPr="003057C8">
        <w:rPr>
          <w:rStyle w:val="l-L2Char"/>
          <w:rFonts w:cs="Arial"/>
          <w:bCs/>
          <w:szCs w:val="22"/>
          <w:u w:val="none"/>
        </w:rPr>
        <w:t>.</w:t>
      </w:r>
      <w:r w:rsidR="001F18C7">
        <w:rPr>
          <w:rStyle w:val="l-L2Char"/>
          <w:rFonts w:cs="Arial"/>
          <w:bCs/>
          <w:szCs w:val="22"/>
          <w:u w:val="none"/>
        </w:rPr>
        <w:t xml:space="preserve"> </w:t>
      </w:r>
      <w:r w:rsidR="000D619E" w:rsidRPr="003057C8">
        <w:rPr>
          <w:rStyle w:val="l-L2Char"/>
          <w:rFonts w:cs="Arial"/>
          <w:bCs/>
          <w:szCs w:val="22"/>
          <w:u w:val="none"/>
        </w:rPr>
        <w:t>1</w:t>
      </w:r>
      <w:r w:rsidR="002467D8" w:rsidRPr="003057C8">
        <w:rPr>
          <w:rStyle w:val="l-L2Char"/>
          <w:rFonts w:cs="Arial"/>
          <w:bCs/>
          <w:szCs w:val="22"/>
          <w:u w:val="none"/>
        </w:rPr>
        <w:t>1</w:t>
      </w:r>
      <w:r w:rsidR="000D619E" w:rsidRPr="003057C8">
        <w:rPr>
          <w:rStyle w:val="l-L2Char"/>
          <w:rFonts w:cs="Arial"/>
          <w:bCs/>
          <w:szCs w:val="22"/>
          <w:u w:val="none"/>
        </w:rPr>
        <w:t>.</w:t>
      </w:r>
      <w:r w:rsidR="001F18C7">
        <w:rPr>
          <w:rStyle w:val="l-L2Char"/>
          <w:rFonts w:cs="Arial"/>
          <w:bCs/>
          <w:szCs w:val="22"/>
          <w:u w:val="none"/>
        </w:rPr>
        <w:t xml:space="preserve"> </w:t>
      </w:r>
      <w:r w:rsidR="000D619E" w:rsidRPr="003057C8">
        <w:rPr>
          <w:rStyle w:val="l-L2Char"/>
          <w:rFonts w:cs="Arial"/>
          <w:bCs/>
          <w:szCs w:val="22"/>
          <w:u w:val="none"/>
        </w:rPr>
        <w:t>2023</w:t>
      </w:r>
      <w:r w:rsidR="00495F74" w:rsidRPr="003057C8">
        <w:rPr>
          <w:rFonts w:ascii="Arial" w:hAnsi="Arial" w:cs="Arial"/>
          <w:bCs/>
          <w:snapToGrid w:val="0"/>
          <w:szCs w:val="22"/>
        </w:rPr>
        <w:t xml:space="preserve"> </w:t>
      </w:r>
    </w:p>
    <w:p w14:paraId="152A85B9" w14:textId="77777777" w:rsidR="000203F2" w:rsidRPr="003430B4" w:rsidRDefault="000203F2" w:rsidP="00CB1FE3">
      <w:pPr>
        <w:pStyle w:val="l-L1"/>
        <w:keepNext w:val="0"/>
        <w:ind w:left="0"/>
        <w:rPr>
          <w:rFonts w:ascii="Arial" w:hAnsi="Arial" w:cs="Arial"/>
          <w:szCs w:val="22"/>
        </w:rPr>
      </w:pPr>
      <w:r w:rsidRPr="00BA11E9">
        <w:rPr>
          <w:rFonts w:ascii="Arial" w:hAnsi="Arial" w:cs="Arial"/>
          <w:szCs w:val="22"/>
        </w:rPr>
        <w:br/>
      </w:r>
      <w:r w:rsidRPr="003430B4">
        <w:rPr>
          <w:rFonts w:ascii="Arial" w:hAnsi="Arial" w:cs="Arial"/>
          <w:szCs w:val="22"/>
        </w:rPr>
        <w:t xml:space="preserve">Předání a převzetí </w:t>
      </w:r>
      <w:r w:rsidR="008C126A" w:rsidRPr="003430B4">
        <w:rPr>
          <w:rFonts w:ascii="Arial" w:hAnsi="Arial" w:cs="Arial"/>
          <w:szCs w:val="22"/>
        </w:rPr>
        <w:t>Plnění</w:t>
      </w:r>
    </w:p>
    <w:p w14:paraId="1B58C10F" w14:textId="6B5CD740" w:rsidR="001D70C2" w:rsidRPr="003430B4" w:rsidRDefault="001D70C2" w:rsidP="00A53448">
      <w:pPr>
        <w:pStyle w:val="l-L1"/>
        <w:keepNext w:val="0"/>
        <w:numPr>
          <w:ilvl w:val="1"/>
          <w:numId w:val="37"/>
        </w:numPr>
        <w:spacing w:before="120" w:after="120" w:line="240" w:lineRule="auto"/>
        <w:jc w:val="both"/>
        <w:rPr>
          <w:rStyle w:val="l-L2Char"/>
          <w:rFonts w:cs="Arial"/>
          <w:b w:val="0"/>
          <w:szCs w:val="22"/>
          <w:u w:val="none"/>
        </w:rPr>
      </w:pPr>
      <w:r w:rsidRPr="003430B4">
        <w:rPr>
          <w:rStyle w:val="l-L2Char"/>
          <w:rFonts w:cs="Arial"/>
          <w:b w:val="0"/>
          <w:szCs w:val="22"/>
          <w:u w:val="none"/>
        </w:rPr>
        <w:t xml:space="preserve">Místem pro předání </w:t>
      </w:r>
      <w:r w:rsidR="00A70646" w:rsidRPr="003430B4">
        <w:rPr>
          <w:rStyle w:val="l-L2Char"/>
          <w:rFonts w:cs="Arial"/>
          <w:b w:val="0"/>
          <w:szCs w:val="22"/>
          <w:u w:val="none"/>
        </w:rPr>
        <w:t>Díla</w:t>
      </w:r>
      <w:r w:rsidRPr="003430B4">
        <w:rPr>
          <w:rStyle w:val="l-L2Char"/>
          <w:rFonts w:cs="Arial"/>
          <w:b w:val="0"/>
          <w:szCs w:val="22"/>
          <w:u w:val="none"/>
        </w:rPr>
        <w:t xml:space="preserve"> je </w:t>
      </w:r>
      <w:r w:rsidR="00CC51F5" w:rsidRPr="003430B4">
        <w:rPr>
          <w:rStyle w:val="l-L2Char"/>
          <w:rFonts w:cs="Arial"/>
          <w:b w:val="0"/>
          <w:szCs w:val="22"/>
          <w:u w:val="none"/>
        </w:rPr>
        <w:t>Krajský pozemkový úřad pro Zlínský kraj, Zarámí 88, 760 41 Zlín</w:t>
      </w:r>
      <w:r w:rsidRPr="003430B4">
        <w:rPr>
          <w:rStyle w:val="l-L2Char"/>
          <w:rFonts w:cs="Arial"/>
          <w:b w:val="0"/>
          <w:szCs w:val="22"/>
          <w:u w:val="none"/>
        </w:rPr>
        <w:t xml:space="preserve">. </w:t>
      </w:r>
    </w:p>
    <w:p w14:paraId="36F30E6D" w14:textId="57399022" w:rsidR="006A2FB2" w:rsidRPr="00BA11E9" w:rsidRDefault="006A2FB2" w:rsidP="00A53448">
      <w:pPr>
        <w:pStyle w:val="l-L1"/>
        <w:keepNext w:val="0"/>
        <w:numPr>
          <w:ilvl w:val="1"/>
          <w:numId w:val="37"/>
        </w:numPr>
        <w:spacing w:before="120" w:after="120" w:line="240" w:lineRule="auto"/>
        <w:jc w:val="left"/>
        <w:rPr>
          <w:rStyle w:val="l-L2Char"/>
          <w:rFonts w:cs="Arial"/>
          <w:b w:val="0"/>
          <w:szCs w:val="22"/>
          <w:u w:val="none"/>
        </w:rPr>
      </w:pPr>
      <w:r w:rsidRPr="006A7003">
        <w:rPr>
          <w:rStyle w:val="l-L2Char"/>
          <w:rFonts w:cs="Arial"/>
          <w:b w:val="0"/>
          <w:szCs w:val="22"/>
          <w:u w:val="none"/>
        </w:rPr>
        <w:t>Zhotovitel nese až do okamžiku předání</w:t>
      </w:r>
      <w:r w:rsidRPr="00BA11E9">
        <w:rPr>
          <w:rStyle w:val="l-L2Char"/>
          <w:rFonts w:cs="Arial"/>
          <w:b w:val="0"/>
          <w:szCs w:val="22"/>
          <w:u w:val="none"/>
        </w:rPr>
        <w:t xml:space="preserve">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A53448">
      <w:pPr>
        <w:spacing w:line="240" w:lineRule="auto"/>
        <w:ind w:left="709" w:hanging="709"/>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[DOPLNIT]</w:t>
      </w:r>
      <w:r w:rsidR="00A14402" w:rsidRPr="00BA11E9">
        <w:rPr>
          <w:rFonts w:cs="Arial"/>
          <w:bCs/>
          <w:snapToGrid w:val="0"/>
          <w:szCs w:val="22"/>
        </w:rPr>
        <w:t>.</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A53448">
      <w:pPr>
        <w:pStyle w:val="l-L1"/>
        <w:keepNext w:val="0"/>
        <w:numPr>
          <w:ilvl w:val="1"/>
          <w:numId w:val="74"/>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4987635B" w14:textId="3A12C9E0" w:rsidR="003234B4" w:rsidRPr="001E311D" w:rsidRDefault="003234B4" w:rsidP="00A53448">
      <w:pPr>
        <w:pStyle w:val="Default"/>
        <w:ind w:firstLine="708"/>
        <w:rPr>
          <w:rStyle w:val="l-L2Char"/>
          <w:sz w:val="20"/>
          <w:szCs w:val="20"/>
        </w:rPr>
      </w:pPr>
      <w:bookmarkStart w:id="11" w:name="_Hlk36122845"/>
      <w:bookmarkStart w:id="12" w:name="_Hlk36122353"/>
      <w:r w:rsidRPr="001E311D">
        <w:rPr>
          <w:i/>
          <w:iCs/>
          <w:sz w:val="20"/>
          <w:szCs w:val="20"/>
        </w:rPr>
        <w:t>(Cena bude uváděna na haléře, tj. na 2 desetinná místa)</w:t>
      </w:r>
      <w:bookmarkEnd w:id="11"/>
      <w:bookmarkEnd w:id="12"/>
    </w:p>
    <w:p w14:paraId="6C16DC20" w14:textId="3E022D0D" w:rsidR="00C30DBF" w:rsidRPr="009F2114" w:rsidRDefault="00C30DBF" w:rsidP="00A53448">
      <w:pPr>
        <w:pStyle w:val="TSlneksmlouvy"/>
        <w:keepNext w:val="0"/>
        <w:numPr>
          <w:ilvl w:val="1"/>
          <w:numId w:val="37"/>
        </w:numPr>
        <w:spacing w:before="120" w:after="120" w:line="240" w:lineRule="auto"/>
        <w:jc w:val="both"/>
        <w:rPr>
          <w:rFonts w:cs="Arial"/>
          <w:b w:val="0"/>
          <w:szCs w:val="22"/>
          <w:u w:val="none"/>
        </w:rPr>
      </w:pPr>
      <w:r w:rsidRPr="009F2114">
        <w:rPr>
          <w:rFonts w:cs="Arial"/>
          <w:b w:val="0"/>
          <w:szCs w:val="22"/>
          <w:u w:val="none"/>
        </w:rPr>
        <w:t xml:space="preserve">Objednatel neposkytuje zálohy a zhotoviteli nepřísluší během </w:t>
      </w:r>
      <w:r w:rsidR="00A70646" w:rsidRPr="009F2114">
        <w:rPr>
          <w:rFonts w:cs="Arial"/>
          <w:b w:val="0"/>
          <w:szCs w:val="22"/>
          <w:u w:val="none"/>
        </w:rPr>
        <w:t>vyhotovování Díla</w:t>
      </w:r>
      <w:r w:rsidRPr="009F2114">
        <w:rPr>
          <w:rFonts w:cs="Arial"/>
          <w:b w:val="0"/>
          <w:szCs w:val="22"/>
          <w:u w:val="none"/>
        </w:rPr>
        <w:t xml:space="preserve"> přiměřená část </w:t>
      </w:r>
      <w:r w:rsidR="00C1681E" w:rsidRPr="009F2114">
        <w:rPr>
          <w:rFonts w:cs="Arial"/>
          <w:b w:val="0"/>
          <w:szCs w:val="22"/>
          <w:u w:val="none"/>
        </w:rPr>
        <w:t>ceny s</w:t>
      </w:r>
      <w:r w:rsidRPr="009F2114">
        <w:rPr>
          <w:rFonts w:cs="Arial"/>
          <w:b w:val="0"/>
          <w:szCs w:val="22"/>
          <w:u w:val="none"/>
        </w:rPr>
        <w:t xml:space="preserve"> přihlédnutím k vynaloženým nákladům.  </w:t>
      </w:r>
    </w:p>
    <w:p w14:paraId="4407A04D" w14:textId="0F7ECCEF" w:rsidR="0005524A" w:rsidRPr="009F2114" w:rsidRDefault="003F63A5" w:rsidP="00A53448">
      <w:pPr>
        <w:pStyle w:val="l-L1"/>
        <w:keepNext w:val="0"/>
        <w:numPr>
          <w:ilvl w:val="1"/>
          <w:numId w:val="37"/>
        </w:numPr>
        <w:spacing w:before="120" w:after="120" w:line="240" w:lineRule="auto"/>
        <w:jc w:val="both"/>
        <w:rPr>
          <w:rStyle w:val="l-L2Char"/>
          <w:rFonts w:cs="Arial"/>
          <w:b w:val="0"/>
          <w:szCs w:val="22"/>
          <w:u w:val="none"/>
        </w:rPr>
      </w:pPr>
      <w:r w:rsidRPr="009F2114">
        <w:rPr>
          <w:rStyle w:val="l-L2Char"/>
          <w:rFonts w:cs="Arial"/>
          <w:b w:val="0"/>
          <w:szCs w:val="22"/>
          <w:u w:val="none"/>
        </w:rPr>
        <w:t xml:space="preserve">Cena za </w:t>
      </w:r>
      <w:r w:rsidR="00A70646" w:rsidRPr="009F2114">
        <w:rPr>
          <w:rStyle w:val="l-L2Char"/>
          <w:rFonts w:cs="Arial"/>
          <w:b w:val="0"/>
          <w:szCs w:val="22"/>
          <w:u w:val="none"/>
        </w:rPr>
        <w:t>Dílo</w:t>
      </w:r>
      <w:r w:rsidRPr="009F2114">
        <w:rPr>
          <w:rStyle w:val="l-L2Char"/>
          <w:rFonts w:cs="Arial"/>
          <w:b w:val="0"/>
          <w:szCs w:val="22"/>
          <w:u w:val="none"/>
        </w:rPr>
        <w:t xml:space="preserve"> se hradí na základě faktury, kterou z</w:t>
      </w:r>
      <w:r w:rsidR="0005524A" w:rsidRPr="009F2114">
        <w:rPr>
          <w:rStyle w:val="l-L2Char"/>
          <w:rFonts w:cs="Arial"/>
          <w:b w:val="0"/>
          <w:szCs w:val="22"/>
          <w:u w:val="none"/>
        </w:rPr>
        <w:t xml:space="preserve">hotovitel předloží objednateli </w:t>
      </w:r>
      <w:r w:rsidR="006B0081" w:rsidRPr="009F2114">
        <w:rPr>
          <w:rStyle w:val="l-L2Char"/>
          <w:rFonts w:cs="Arial"/>
          <w:b w:val="0"/>
          <w:szCs w:val="22"/>
          <w:u w:val="none"/>
        </w:rPr>
        <w:t xml:space="preserve">za provedení </w:t>
      </w:r>
      <w:r w:rsidR="006A2349" w:rsidRPr="009F2114">
        <w:rPr>
          <w:rStyle w:val="l-L2Char"/>
          <w:rFonts w:cs="Arial"/>
          <w:b w:val="0"/>
          <w:szCs w:val="22"/>
          <w:u w:val="none"/>
        </w:rPr>
        <w:t xml:space="preserve">bezvadného Díla </w:t>
      </w:r>
      <w:r w:rsidR="006B0081" w:rsidRPr="009F2114">
        <w:rPr>
          <w:rStyle w:val="l-L2Char"/>
          <w:rFonts w:cs="Arial"/>
          <w:b w:val="0"/>
          <w:szCs w:val="22"/>
          <w:u w:val="none"/>
        </w:rPr>
        <w:t xml:space="preserve"> po </w:t>
      </w:r>
      <w:r w:rsidR="006A2349" w:rsidRPr="009F2114">
        <w:rPr>
          <w:rStyle w:val="l-L2Char"/>
          <w:rFonts w:cs="Arial"/>
          <w:b w:val="0"/>
          <w:szCs w:val="22"/>
          <w:u w:val="none"/>
        </w:rPr>
        <w:t xml:space="preserve">jeho </w:t>
      </w:r>
      <w:r w:rsidR="006B0081" w:rsidRPr="009F2114">
        <w:rPr>
          <w:rStyle w:val="l-L2Char"/>
          <w:rFonts w:cs="Arial"/>
          <w:b w:val="0"/>
          <w:szCs w:val="22"/>
          <w:u w:val="none"/>
        </w:rPr>
        <w:t xml:space="preserve">řádném </w:t>
      </w:r>
      <w:r w:rsidR="006A2349" w:rsidRPr="009F2114">
        <w:rPr>
          <w:rStyle w:val="l-L2Char"/>
          <w:rFonts w:cs="Arial"/>
          <w:b w:val="0"/>
          <w:szCs w:val="22"/>
          <w:u w:val="none"/>
        </w:rPr>
        <w:t xml:space="preserve">protokolárním předání a </w:t>
      </w:r>
      <w:r w:rsidR="006B0081" w:rsidRPr="009F2114">
        <w:rPr>
          <w:rStyle w:val="l-L2Char"/>
          <w:rFonts w:cs="Arial"/>
          <w:b w:val="0"/>
          <w:szCs w:val="22"/>
          <w:u w:val="none"/>
        </w:rPr>
        <w:t>převzetí</w:t>
      </w:r>
      <w:r w:rsidR="0005524A" w:rsidRPr="009F2114">
        <w:rPr>
          <w:rStyle w:val="l-L2Char"/>
          <w:rFonts w:cs="Arial"/>
          <w:b w:val="0"/>
          <w:szCs w:val="22"/>
          <w:u w:val="none"/>
        </w:rPr>
        <w:t>.</w:t>
      </w:r>
    </w:p>
    <w:p w14:paraId="739D7A5E" w14:textId="5120C54C" w:rsidR="008B55DF" w:rsidRPr="009F2114" w:rsidRDefault="00A50845" w:rsidP="00A53448">
      <w:pPr>
        <w:pStyle w:val="l-L1"/>
        <w:keepNext w:val="0"/>
        <w:numPr>
          <w:ilvl w:val="1"/>
          <w:numId w:val="37"/>
        </w:numPr>
        <w:spacing w:before="120" w:after="120" w:line="240" w:lineRule="auto"/>
        <w:jc w:val="both"/>
        <w:rPr>
          <w:rStyle w:val="l-L2Char"/>
          <w:rFonts w:cs="Arial"/>
          <w:b w:val="0"/>
          <w:szCs w:val="22"/>
          <w:u w:val="none"/>
        </w:rPr>
      </w:pPr>
      <w:r w:rsidRPr="009F2114">
        <w:rPr>
          <w:rStyle w:val="l-L2Char"/>
          <w:rFonts w:cs="Arial"/>
          <w:b w:val="0"/>
          <w:szCs w:val="22"/>
          <w:u w:val="none"/>
        </w:rPr>
        <w:t xml:space="preserve">Cena </w:t>
      </w:r>
      <w:r w:rsidR="006A2349" w:rsidRPr="009F2114">
        <w:rPr>
          <w:rStyle w:val="l-L2Char"/>
          <w:rFonts w:cs="Arial"/>
          <w:b w:val="0"/>
          <w:szCs w:val="22"/>
          <w:u w:val="none"/>
        </w:rPr>
        <w:t>Díla</w:t>
      </w:r>
      <w:r w:rsidR="008B55DF" w:rsidRPr="009F2114">
        <w:rPr>
          <w:rStyle w:val="l-L2Char"/>
          <w:rFonts w:cs="Arial"/>
          <w:b w:val="0"/>
          <w:szCs w:val="22"/>
          <w:u w:val="none"/>
        </w:rPr>
        <w:t xml:space="preserve"> </w:t>
      </w:r>
      <w:r w:rsidRPr="009F2114">
        <w:rPr>
          <w:rStyle w:val="l-L2Char"/>
          <w:rFonts w:cs="Arial"/>
          <w:b w:val="0"/>
          <w:szCs w:val="22"/>
          <w:u w:val="none"/>
        </w:rPr>
        <w:t xml:space="preserve">je po dobu </w:t>
      </w:r>
      <w:r w:rsidR="003D4D11" w:rsidRPr="009F2114">
        <w:rPr>
          <w:rStyle w:val="l-L2Char"/>
          <w:rFonts w:cs="Arial"/>
          <w:b w:val="0"/>
          <w:szCs w:val="22"/>
          <w:u w:val="none"/>
        </w:rPr>
        <w:t>účinnosti smlouvy</w:t>
      </w:r>
      <w:r w:rsidRPr="009F2114">
        <w:rPr>
          <w:rStyle w:val="l-L2Char"/>
          <w:rFonts w:cs="Arial"/>
          <w:b w:val="0"/>
          <w:szCs w:val="22"/>
          <w:u w:val="none"/>
        </w:rPr>
        <w:t xml:space="preserve"> neměnná a závazná</w:t>
      </w:r>
      <w:r w:rsidR="008B55DF" w:rsidRPr="009F2114">
        <w:rPr>
          <w:rStyle w:val="l-L2Char"/>
          <w:rFonts w:cs="Arial"/>
          <w:b w:val="0"/>
          <w:szCs w:val="22"/>
          <w:u w:val="none"/>
        </w:rPr>
        <w:t>.</w:t>
      </w:r>
    </w:p>
    <w:p w14:paraId="7B6C6487" w14:textId="72AAFB56" w:rsidR="000708A3" w:rsidRPr="00BA11E9" w:rsidRDefault="000708A3" w:rsidP="00A53448">
      <w:pPr>
        <w:pStyle w:val="l-L1"/>
        <w:keepNext w:val="0"/>
        <w:numPr>
          <w:ilvl w:val="1"/>
          <w:numId w:val="37"/>
        </w:numPr>
        <w:spacing w:before="120" w:after="120" w:line="240" w:lineRule="auto"/>
        <w:jc w:val="both"/>
        <w:rPr>
          <w:rStyle w:val="l-L2Char"/>
          <w:rFonts w:cs="Arial"/>
          <w:b w:val="0"/>
          <w:szCs w:val="22"/>
          <w:u w:val="none"/>
        </w:rPr>
      </w:pPr>
      <w:r w:rsidRPr="009F2114">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9F2114">
        <w:rPr>
          <w:rStyle w:val="l-L2Char"/>
          <w:rFonts w:cs="Arial"/>
          <w:b w:val="0"/>
          <w:szCs w:val="22"/>
          <w:u w:val="none"/>
        </w:rPr>
        <w:t xml:space="preserve"> její </w:t>
      </w:r>
      <w:r w:rsidRPr="009F2114">
        <w:rPr>
          <w:rStyle w:val="l-L2Char"/>
          <w:rFonts w:cs="Arial"/>
          <w:b w:val="0"/>
          <w:szCs w:val="22"/>
          <w:u w:val="none"/>
        </w:rPr>
        <w:t>úhradou</w:t>
      </w:r>
      <w:bookmarkStart w:id="13" w:name="_Hlk71724548"/>
      <w:r w:rsidRPr="009F2114">
        <w:rPr>
          <w:rStyle w:val="l-L2Char"/>
          <w:rFonts w:cs="Arial"/>
          <w:b w:val="0"/>
          <w:szCs w:val="22"/>
          <w:u w:val="none"/>
        </w:rPr>
        <w:t>.</w:t>
      </w:r>
      <w:r w:rsidR="006A2349" w:rsidRPr="009F2114">
        <w:rPr>
          <w:rStyle w:val="l-L2Char"/>
          <w:rFonts w:cs="Arial"/>
          <w:b w:val="0"/>
          <w:szCs w:val="22"/>
          <w:u w:val="none"/>
        </w:rPr>
        <w:t xml:space="preserve"> Přílohou faktury bude protokol o předání a převzetí díla, ze </w:t>
      </w:r>
      <w:proofErr w:type="spellStart"/>
      <w:r w:rsidR="006A2349" w:rsidRPr="009F2114">
        <w:rPr>
          <w:rStyle w:val="l-L2Char"/>
          <w:rFonts w:cs="Arial"/>
          <w:b w:val="0"/>
          <w:szCs w:val="22"/>
          <w:u w:val="none"/>
        </w:rPr>
        <w:t>ktrerého</w:t>
      </w:r>
      <w:proofErr w:type="spellEnd"/>
      <w:r w:rsidR="006A2349" w:rsidRPr="009F2114">
        <w:rPr>
          <w:rStyle w:val="l-L2Char"/>
          <w:rFonts w:cs="Arial"/>
          <w:b w:val="0"/>
          <w:szCs w:val="22"/>
          <w:u w:val="none"/>
        </w:rPr>
        <w:t xml:space="preserve"> bude vyplývat, že dílo nevykazuje žádné vady a nedostatky.</w:t>
      </w:r>
      <w:r w:rsidR="009458B3" w:rsidRPr="009458B3">
        <w:rPr>
          <w:rFonts w:cs="Arial"/>
          <w:b w:val="0"/>
          <w:szCs w:val="22"/>
          <w:u w:val="none"/>
        </w:rPr>
        <w:t xml:space="preserve"> </w:t>
      </w:r>
    </w:p>
    <w:bookmarkEnd w:id="13"/>
    <w:p w14:paraId="08597CF7" w14:textId="713DCB99" w:rsidR="00532A42" w:rsidRPr="00BA11E9" w:rsidRDefault="00532A42" w:rsidP="00A53448">
      <w:pPr>
        <w:pStyle w:val="l-L1"/>
        <w:keepNext w:val="0"/>
        <w:numPr>
          <w:ilvl w:val="1"/>
          <w:numId w:val="37"/>
        </w:numPr>
        <w:spacing w:before="120" w:after="120" w:line="240" w:lineRule="auto"/>
        <w:jc w:val="both"/>
        <w:rPr>
          <w:rStyle w:val="l-L2Char"/>
          <w:rFonts w:cs="Arial"/>
          <w:szCs w:val="22"/>
        </w:rPr>
      </w:pPr>
      <w:r w:rsidRPr="00BA11E9">
        <w:rPr>
          <w:rStyle w:val="l-L2Char"/>
          <w:rFonts w:cs="Arial"/>
          <w:b w:val="0"/>
          <w:szCs w:val="22"/>
          <w:u w:val="none"/>
        </w:rPr>
        <w:lastRenderedPageBreak/>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Na faktuře pro objednatele bude zhotovitel uvádět:</w:t>
      </w:r>
    </w:p>
    <w:p w14:paraId="77FD15BE" w14:textId="7C4E2BAD" w:rsidR="008118A0" w:rsidRPr="004D5F78" w:rsidRDefault="008118A0" w:rsidP="00A53448">
      <w:pPr>
        <w:pStyle w:val="l-L1"/>
        <w:keepNext w:val="0"/>
        <w:numPr>
          <w:ilvl w:val="0"/>
          <w:numId w:val="0"/>
        </w:numPr>
        <w:spacing w:before="120" w:after="120" w:line="240" w:lineRule="auto"/>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3F88255B" w14:textId="4338229E" w:rsidR="00C75A45" w:rsidRPr="00BA11E9" w:rsidRDefault="00C75A45" w:rsidP="00A53448">
      <w:pPr>
        <w:pStyle w:val="l-L1"/>
        <w:keepNext w:val="0"/>
        <w:numPr>
          <w:ilvl w:val="0"/>
          <w:numId w:val="0"/>
        </w:numPr>
        <w:spacing w:before="120" w:after="120" w:line="240" w:lineRule="auto"/>
        <w:jc w:val="left"/>
        <w:rPr>
          <w:rStyle w:val="l-L2Char"/>
          <w:rFonts w:cs="Arial"/>
          <w:b w:val="0"/>
          <w:szCs w:val="22"/>
          <w:u w:val="none"/>
        </w:rPr>
      </w:pPr>
      <w:r w:rsidRPr="00BA11E9">
        <w:rPr>
          <w:rStyle w:val="l-L2Char"/>
          <w:rFonts w:cs="Arial"/>
          <w:b w:val="0"/>
          <w:szCs w:val="22"/>
          <w:u w:val="none"/>
        </w:rPr>
        <w:t xml:space="preserve">            Konečný příjemce: Státní pozemkový úřad, </w:t>
      </w:r>
      <w:r w:rsidR="006A2349">
        <w:rPr>
          <w:rStyle w:val="l-L2Char"/>
          <w:rFonts w:cs="Arial"/>
          <w:b w:val="0"/>
          <w:szCs w:val="22"/>
          <w:u w:val="none"/>
        </w:rPr>
        <w:t>KPÚ</w:t>
      </w:r>
      <w:r w:rsidR="009F2114">
        <w:rPr>
          <w:rStyle w:val="l-L2Char"/>
          <w:rFonts w:cs="Arial"/>
          <w:b w:val="0"/>
          <w:szCs w:val="22"/>
          <w:u w:val="none"/>
        </w:rPr>
        <w:t xml:space="preserve"> pro Zlínský kraj, Zarámí 88, 760 41 Zlín </w:t>
      </w:r>
      <w:r w:rsidRPr="00BA11E9">
        <w:rPr>
          <w:rStyle w:val="l-L2Char"/>
          <w:rFonts w:cs="Arial"/>
          <w:b w:val="0"/>
          <w:szCs w:val="22"/>
          <w:u w:val="none"/>
        </w:rPr>
        <w:t xml:space="preserve"> </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A53448">
      <w:pPr>
        <w:pStyle w:val="l-L1"/>
        <w:keepNext w:val="0"/>
        <w:numPr>
          <w:ilvl w:val="1"/>
          <w:numId w:val="37"/>
        </w:numPr>
        <w:spacing w:before="120" w:after="120" w:line="240" w:lineRule="auto"/>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1C5F3D61" w:rsidR="005844C4" w:rsidRPr="00BA11E9" w:rsidRDefault="00495F74" w:rsidP="00A5344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190E9E">
        <w:rPr>
          <w:rStyle w:val="l-L2Char"/>
          <w:rFonts w:cs="Arial"/>
          <w:b w:val="0"/>
          <w:szCs w:val="22"/>
          <w:u w:val="none"/>
        </w:rPr>
        <w:t>Díla</w:t>
      </w:r>
      <w:r w:rsidRPr="004D5F78">
        <w:rPr>
          <w:rStyle w:val="l-L2Char"/>
          <w:rFonts w:cs="Arial"/>
          <w:b w:val="0"/>
          <w:szCs w:val="22"/>
          <w:u w:val="none"/>
        </w:rPr>
        <w:t xml:space="preserve"> trvá 60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A53448">
      <w:pPr>
        <w:pStyle w:val="l-L1"/>
        <w:keepNext w:val="0"/>
        <w:numPr>
          <w:ilvl w:val="1"/>
          <w:numId w:val="37"/>
        </w:numPr>
        <w:spacing w:before="120" w:after="120" w:line="240" w:lineRule="auto"/>
        <w:jc w:val="left"/>
        <w:rPr>
          <w:rStyle w:val="l-L2Char"/>
          <w:rFonts w:cs="Arial"/>
          <w:b w:val="0"/>
          <w:szCs w:val="22"/>
          <w:u w:val="none"/>
        </w:rPr>
      </w:pPr>
      <w:bookmarkStart w:id="14"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4"/>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08A79489" w:rsidR="009F5452" w:rsidRPr="00BA11E9" w:rsidRDefault="009F5452" w:rsidP="00A53448">
      <w:pPr>
        <w:pStyle w:val="l-L1"/>
        <w:keepNext w:val="0"/>
        <w:numPr>
          <w:ilvl w:val="0"/>
          <w:numId w:val="0"/>
        </w:numPr>
        <w:spacing w:before="120" w:after="120" w:line="240" w:lineRule="auto"/>
        <w:ind w:left="703" w:hanging="703"/>
        <w:jc w:val="both"/>
        <w:rPr>
          <w:rStyle w:val="l-L2Char"/>
          <w:rFonts w:cs="Arial"/>
          <w:b w:val="0"/>
          <w:szCs w:val="22"/>
          <w:u w:val="none"/>
        </w:rPr>
      </w:pPr>
      <w:r w:rsidRPr="00BA11E9">
        <w:rPr>
          <w:rFonts w:ascii="Arial" w:hAnsi="Arial" w:cs="Arial"/>
          <w:b w:val="0"/>
          <w:szCs w:val="22"/>
          <w:u w:val="none"/>
        </w:rPr>
        <w:t xml:space="preserve">7.1  </w:t>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A53448">
      <w:pPr>
        <w:pStyle w:val="l-L1"/>
        <w:keepNext w:val="0"/>
        <w:numPr>
          <w:ilvl w:val="0"/>
          <w:numId w:val="0"/>
        </w:numPr>
        <w:spacing w:before="120" w:after="120" w:line="240" w:lineRule="auto"/>
        <w:ind w:left="703" w:hanging="703"/>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A53448">
      <w:pPr>
        <w:pStyle w:val="l-L1"/>
        <w:keepNext w:val="0"/>
        <w:numPr>
          <w:ilvl w:val="0"/>
          <w:numId w:val="0"/>
        </w:numPr>
        <w:spacing w:before="120" w:after="120" w:line="240" w:lineRule="auto"/>
        <w:ind w:left="703" w:hanging="703"/>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A53448">
      <w:pPr>
        <w:pStyle w:val="l-L1"/>
        <w:keepNext w:val="0"/>
        <w:numPr>
          <w:ilvl w:val="0"/>
          <w:numId w:val="0"/>
        </w:numPr>
        <w:spacing w:before="120" w:after="120" w:line="240" w:lineRule="auto"/>
        <w:ind w:left="703" w:hanging="703"/>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283A8DD5" w:rsidR="00BA11E9" w:rsidRPr="00BA11E9" w:rsidRDefault="00690C9D" w:rsidP="00A53448">
      <w:pPr>
        <w:pStyle w:val="l-L1"/>
        <w:keepNext w:val="0"/>
        <w:numPr>
          <w:ilvl w:val="0"/>
          <w:numId w:val="0"/>
        </w:numPr>
        <w:spacing w:before="120" w:after="120" w:line="240" w:lineRule="auto"/>
        <w:ind w:left="703" w:hanging="703"/>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AB0530">
        <w:rPr>
          <w:rStyle w:val="l-L2Char"/>
          <w:rFonts w:cs="Arial"/>
          <w:b w:val="0"/>
          <w:szCs w:val="22"/>
          <w:u w:val="none"/>
        </w:rPr>
        <w:t>práva a povinnosti uvedené v Čl.</w:t>
      </w:r>
      <w:r w:rsidR="00E033A7" w:rsidRPr="00AB0530">
        <w:rPr>
          <w:rStyle w:val="l-L2Char"/>
          <w:rFonts w:cs="Arial"/>
          <w:b w:val="0"/>
          <w:szCs w:val="22"/>
          <w:u w:val="none"/>
        </w:rPr>
        <w:t xml:space="preserve"> </w:t>
      </w:r>
      <w:r w:rsidR="008D2DA1" w:rsidRPr="00AB0530">
        <w:rPr>
          <w:rStyle w:val="l-L2Char"/>
          <w:rFonts w:cs="Arial"/>
          <w:b w:val="0"/>
          <w:szCs w:val="22"/>
          <w:u w:val="none"/>
        </w:rPr>
        <w:t>I</w:t>
      </w:r>
      <w:r w:rsidR="00E64D8D" w:rsidRPr="00AB0530">
        <w:rPr>
          <w:rStyle w:val="l-L2Char"/>
          <w:rFonts w:cs="Arial"/>
          <w:b w:val="0"/>
          <w:szCs w:val="22"/>
          <w:u w:val="none"/>
        </w:rPr>
        <w:t>, Čl.</w:t>
      </w:r>
      <w:r w:rsidR="00E033A7" w:rsidRPr="00AB0530">
        <w:rPr>
          <w:rStyle w:val="l-L2Char"/>
          <w:rFonts w:cs="Arial"/>
          <w:b w:val="0"/>
          <w:szCs w:val="22"/>
          <w:u w:val="none"/>
        </w:rPr>
        <w:t xml:space="preserve"> </w:t>
      </w:r>
      <w:r w:rsidR="00E64D8D" w:rsidRPr="00AB0530">
        <w:rPr>
          <w:rStyle w:val="l-L2Char"/>
          <w:rFonts w:cs="Arial"/>
          <w:b w:val="0"/>
          <w:szCs w:val="22"/>
          <w:u w:val="none"/>
        </w:rPr>
        <w:t>II</w:t>
      </w:r>
      <w:r w:rsidR="008D2DA1" w:rsidRPr="00AB0530">
        <w:rPr>
          <w:rStyle w:val="l-L2Char"/>
          <w:rFonts w:cs="Arial"/>
          <w:b w:val="0"/>
          <w:szCs w:val="22"/>
          <w:u w:val="none"/>
        </w:rPr>
        <w:t xml:space="preserve"> </w:t>
      </w:r>
      <w:r w:rsidR="008D2DA1" w:rsidRPr="003430B4">
        <w:rPr>
          <w:rStyle w:val="l-L2Char"/>
          <w:rFonts w:cs="Arial"/>
          <w:b w:val="0"/>
          <w:szCs w:val="22"/>
          <w:u w:val="none"/>
        </w:rPr>
        <w:t>a záruky uvedené v Čl.</w:t>
      </w:r>
      <w:r w:rsidR="006A2349" w:rsidRPr="003430B4">
        <w:rPr>
          <w:rStyle w:val="l-L2Char"/>
          <w:rFonts w:cs="Arial"/>
          <w:b w:val="0"/>
          <w:szCs w:val="22"/>
          <w:u w:val="none"/>
        </w:rPr>
        <w:t xml:space="preserve"> </w:t>
      </w:r>
      <w:r w:rsidR="008D2DA1" w:rsidRPr="003430B4">
        <w:rPr>
          <w:rStyle w:val="l-L2Char"/>
          <w:rFonts w:cs="Arial"/>
          <w:b w:val="0"/>
          <w:szCs w:val="22"/>
          <w:u w:val="none"/>
        </w:rPr>
        <w:t>VI</w:t>
      </w:r>
      <w:r w:rsidR="00125F5A" w:rsidRPr="003430B4">
        <w:rPr>
          <w:rStyle w:val="l-L2Char"/>
          <w:rFonts w:cs="Arial"/>
          <w:b w:val="0"/>
          <w:szCs w:val="22"/>
          <w:u w:val="none"/>
        </w:rPr>
        <w:t xml:space="preserve"> </w:t>
      </w:r>
      <w:r w:rsidR="006A2349" w:rsidRPr="003430B4">
        <w:rPr>
          <w:rStyle w:val="l-L2Char"/>
          <w:rFonts w:cs="Arial"/>
          <w:b w:val="0"/>
          <w:szCs w:val="22"/>
          <w:u w:val="none"/>
        </w:rPr>
        <w:t>smlouvy.</w:t>
      </w:r>
      <w:r w:rsidR="008D2DA1" w:rsidRPr="003430B4">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57A566B0" w:rsidR="007630C3" w:rsidRDefault="004D037A"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A53448">
      <w:pPr>
        <w:pStyle w:val="l-L1"/>
        <w:keepNext w:val="0"/>
        <w:numPr>
          <w:ilvl w:val="1"/>
          <w:numId w:val="37"/>
        </w:numPr>
        <w:spacing w:before="120" w:after="120" w:line="240" w:lineRule="auto"/>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w:t>
      </w:r>
      <w:r w:rsidR="006A2349" w:rsidRPr="007630C3">
        <w:rPr>
          <w:rFonts w:ascii="Arial" w:hAnsi="Arial" w:cs="Arial"/>
          <w:b w:val="0"/>
          <w:szCs w:val="22"/>
          <w:u w:val="none"/>
        </w:rPr>
        <w:lastRenderedPageBreak/>
        <w:t xml:space="preserve">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31651E">
      <w:pPr>
        <w:pStyle w:val="l-L1"/>
        <w:spacing w:after="0"/>
        <w:ind w:left="0"/>
        <w:rPr>
          <w:rFonts w:ascii="Arial" w:hAnsi="Arial" w:cs="Arial"/>
          <w:szCs w:val="22"/>
        </w:rPr>
      </w:pPr>
    </w:p>
    <w:p w14:paraId="6E4AC1FD" w14:textId="77777777" w:rsidR="00495F74" w:rsidRPr="003A3B9A" w:rsidRDefault="00495F74" w:rsidP="00CB1FE3">
      <w:pPr>
        <w:pStyle w:val="l-L1"/>
        <w:numPr>
          <w:ilvl w:val="0"/>
          <w:numId w:val="0"/>
        </w:numPr>
        <w:contextualSpacing/>
        <w:rPr>
          <w:rFonts w:ascii="Arial" w:hAnsi="Arial" w:cs="Arial"/>
          <w:szCs w:val="22"/>
        </w:rPr>
      </w:pPr>
      <w:r w:rsidRPr="003A3B9A">
        <w:rPr>
          <w:rFonts w:ascii="Arial" w:hAnsi="Arial" w:cs="Arial"/>
          <w:szCs w:val="22"/>
        </w:rPr>
        <w:t>Pojištění zhotovitele</w:t>
      </w:r>
    </w:p>
    <w:p w14:paraId="6BB2ABAC" w14:textId="5E3D75C6" w:rsidR="00EA2609" w:rsidRDefault="003A3B9A" w:rsidP="00A53448">
      <w:pPr>
        <w:pStyle w:val="Odstavecseseznamem"/>
        <w:numPr>
          <w:ilvl w:val="1"/>
          <w:numId w:val="37"/>
        </w:numPr>
        <w:spacing w:after="200" w:line="240"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96911" w:rsidRPr="00BC40AD">
        <w:rPr>
          <w:rFonts w:cs="Arial"/>
          <w:b/>
          <w:szCs w:val="22"/>
        </w:rPr>
        <w:t>3</w:t>
      </w:r>
      <w:r w:rsidR="002A6350">
        <w:rPr>
          <w:rFonts w:cs="Arial"/>
          <w:b/>
          <w:szCs w:val="22"/>
        </w:rPr>
        <w:t>1</w:t>
      </w:r>
      <w:r w:rsidR="00BC40AD">
        <w:rPr>
          <w:rFonts w:cs="Arial"/>
          <w:b/>
          <w:szCs w:val="22"/>
        </w:rPr>
        <w:t>5</w:t>
      </w:r>
      <w:r w:rsidR="00496911" w:rsidRPr="00BC40AD">
        <w:rPr>
          <w:rFonts w:cs="Arial"/>
          <w:b/>
          <w:szCs w:val="22"/>
        </w:rPr>
        <w:t xml:space="preserve"> 000 </w:t>
      </w:r>
      <w:r w:rsidRPr="00BC40AD">
        <w:rPr>
          <w:rFonts w:cs="Arial"/>
          <w:b/>
          <w:szCs w:val="22"/>
        </w:rPr>
        <w:t>Kč</w:t>
      </w:r>
      <w:r w:rsidRPr="00EA2609">
        <w:rPr>
          <w:rFonts w:cs="Arial"/>
          <w:szCs w:val="22"/>
        </w:rPr>
        <w:t xml:space="preserve">.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Na žádost objednatele je zhotovitel povinen  kdykoliv předložit ve lhůtě 3 dnů uspokojivé doklady o tom, že pojistná smlouv</w:t>
      </w:r>
      <w:r w:rsidR="00E033A7">
        <w:rPr>
          <w:rFonts w:cs="Arial"/>
          <w:szCs w:val="22"/>
        </w:rPr>
        <w:t>a</w:t>
      </w:r>
      <w:r w:rsidR="00EA2609" w:rsidRPr="00EA2609">
        <w:rPr>
          <w:rFonts w:cs="Arial"/>
          <w:szCs w:val="22"/>
        </w:rPr>
        <w:t xml:space="preserve"> uzavřen</w:t>
      </w:r>
      <w:r w:rsidR="00E033A7">
        <w:rPr>
          <w:rFonts w:cs="Arial"/>
          <w:szCs w:val="22"/>
        </w:rPr>
        <w:t>á</w:t>
      </w:r>
      <w:r w:rsidR="00EA2609" w:rsidRPr="00EA2609">
        <w:rPr>
          <w:rFonts w:cs="Arial"/>
          <w:szCs w:val="22"/>
        </w:rPr>
        <w:t xml:space="preserve"> zhotovitelem j</w:t>
      </w:r>
      <w:r w:rsidR="00E033A7">
        <w:rPr>
          <w:rFonts w:cs="Arial"/>
          <w:szCs w:val="22"/>
        </w:rPr>
        <w:t>e</w:t>
      </w:r>
      <w:r w:rsidR="00EA2609" w:rsidRPr="00EA2609">
        <w:rPr>
          <w:rFonts w:cs="Arial"/>
          <w:szCs w:val="22"/>
        </w:rPr>
        <w:t xml:space="preserve"> a zůstáv</w:t>
      </w:r>
      <w:r w:rsidR="00E033A7">
        <w:rPr>
          <w:rFonts w:cs="Arial"/>
          <w:szCs w:val="22"/>
        </w:rPr>
        <w:t>á</w:t>
      </w:r>
      <w:r w:rsidR="00EA2609" w:rsidRPr="00EA2609">
        <w:rPr>
          <w:rFonts w:cs="Arial"/>
          <w:szCs w:val="22"/>
        </w:rPr>
        <w:t xml:space="preserve"> v platnosti a účinnosti po celou dobu trvání této smlouvy a záruční doby z ní vyplývající.</w:t>
      </w:r>
      <w:bookmarkStart w:id="15" w:name="_Ref376798291"/>
    </w:p>
    <w:bookmarkEnd w:id="15"/>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55C0D390" w:rsidR="009D39E8" w:rsidRPr="00EA2609" w:rsidRDefault="009D39E8" w:rsidP="00A53448">
      <w:pPr>
        <w:pStyle w:val="Odstavecseseznamem"/>
        <w:numPr>
          <w:ilvl w:val="1"/>
          <w:numId w:val="37"/>
        </w:numPr>
        <w:spacing w:line="240"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w:t>
      </w:r>
      <w:r w:rsidRPr="006D562C">
        <w:rPr>
          <w:rFonts w:cs="Arial"/>
          <w:szCs w:val="22"/>
          <w:lang w:eastAsia="en-US"/>
        </w:rPr>
        <w:t xml:space="preserve">v tomto </w:t>
      </w:r>
      <w:r w:rsidR="00602B4D" w:rsidRPr="00606B88">
        <w:rPr>
          <w:rFonts w:cs="Arial"/>
          <w:szCs w:val="22"/>
          <w:lang w:eastAsia="en-US"/>
        </w:rPr>
        <w:t>článku</w:t>
      </w:r>
      <w:r w:rsidR="006D562C" w:rsidRPr="00606B88">
        <w:rPr>
          <w:rFonts w:cs="Arial"/>
          <w:szCs w:val="22"/>
          <w:lang w:eastAsia="en-US"/>
        </w:rPr>
        <w:t xml:space="preserve"> X</w:t>
      </w:r>
      <w:r w:rsidRPr="006D562C">
        <w:rPr>
          <w:rFonts w:cs="Arial"/>
          <w:szCs w:val="22"/>
          <w:lang w:eastAsia="en-US"/>
        </w:rPr>
        <w:t>. smlouvy</w:t>
      </w:r>
      <w:r w:rsidRPr="00EA2609">
        <w:rPr>
          <w:rFonts w:cs="Arial"/>
          <w:szCs w:val="22"/>
          <w:lang w:eastAsia="en-US"/>
        </w:rPr>
        <w:t>.</w:t>
      </w:r>
    </w:p>
    <w:p w14:paraId="26DDDD80" w14:textId="77777777" w:rsidR="009D39E8" w:rsidRPr="00BA11E9" w:rsidRDefault="009D39E8" w:rsidP="00A53448">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A53448">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A53448">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A53448">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A53448">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62D0D2B1" w:rsidR="00934197" w:rsidRPr="004D5F78" w:rsidRDefault="00934197" w:rsidP="00A5344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sidR="00893D76" w:rsidRPr="00893D76">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rPr>
          <w:rStyle w:val="l-L2Char"/>
          <w:rFonts w:cs="Arial"/>
          <w:b w:val="0"/>
          <w:szCs w:val="22"/>
          <w:u w:val="none"/>
        </w:rPr>
        <w:t>bez DPH  dle čl. V odst. 5.2 Smlouvy  za každý byť i jen započatý den prodlení.</w:t>
      </w:r>
    </w:p>
    <w:p w14:paraId="2D4E3905" w14:textId="20586D65" w:rsidR="00A11932" w:rsidRDefault="00666E0D"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893D76">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min. však 1 000 Kč</w:t>
      </w:r>
      <w:r w:rsidR="00C976C1">
        <w:rPr>
          <w:rStyle w:val="l-L2Char"/>
          <w:rFonts w:cs="Arial"/>
          <w:b w:val="0"/>
          <w:szCs w:val="22"/>
          <w:u w:val="none"/>
        </w:rPr>
        <w:t xml:space="preserve"> </w:t>
      </w:r>
      <w:r w:rsidRPr="00BA11E9">
        <w:rPr>
          <w:rStyle w:val="l-L2Char"/>
          <w:rFonts w:cs="Arial"/>
          <w:b w:val="0"/>
          <w:szCs w:val="22"/>
          <w:u w:val="none"/>
        </w:rPr>
        <w:t xml:space="preserve"> za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77777777" w:rsidR="00A11932" w:rsidRPr="006658A2" w:rsidRDefault="00A11932" w:rsidP="00A53448">
      <w:pPr>
        <w:pStyle w:val="l-L1"/>
        <w:keepNext w:val="0"/>
        <w:numPr>
          <w:ilvl w:val="1"/>
          <w:numId w:val="37"/>
        </w:numPr>
        <w:spacing w:before="120" w:after="120" w:line="240" w:lineRule="auto"/>
        <w:jc w:val="both"/>
        <w:rPr>
          <w:rFonts w:ascii="Arial" w:hAnsi="Arial" w:cs="Arial"/>
          <w:b w:val="0"/>
          <w:szCs w:val="22"/>
          <w:u w:val="none"/>
        </w:rPr>
      </w:pPr>
      <w:bookmarkStart w:id="16" w:name="_Hlk72920646"/>
      <w:r w:rsidRPr="006658A2">
        <w:rPr>
          <w:rFonts w:ascii="Arial" w:hAnsi="Arial" w:cs="Arial"/>
          <w:b w:val="0"/>
          <w:szCs w:val="22"/>
          <w:u w:val="none"/>
        </w:rPr>
        <w:lastRenderedPageBreak/>
        <w:t xml:space="preserve">V ostatních případech nedodržení povinností zhotovitele vyplývajících z ustanovení této smlouvy se sjednává smluvní pokuta ve výši 1% z ceny díla, min. však 2 500 Kč, za každý jednotlivý případ porušení povinnosti zhotovitele. </w:t>
      </w:r>
    </w:p>
    <w:bookmarkEnd w:id="16"/>
    <w:p w14:paraId="5C8F0936" w14:textId="05C42256" w:rsidR="001F0161" w:rsidRPr="0096060A" w:rsidRDefault="001F0161" w:rsidP="00A53448">
      <w:pPr>
        <w:pStyle w:val="TSlneksmlouvy"/>
        <w:keepNext w:val="0"/>
        <w:numPr>
          <w:ilvl w:val="1"/>
          <w:numId w:val="37"/>
        </w:numPr>
        <w:spacing w:before="120" w:after="120" w:line="240"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A53448">
      <w:pPr>
        <w:pStyle w:val="TSlneksmlouvy"/>
        <w:keepNext w:val="0"/>
        <w:numPr>
          <w:ilvl w:val="1"/>
          <w:numId w:val="37"/>
        </w:numPr>
        <w:spacing w:before="120" w:after="120" w:line="240"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A53448">
      <w:pPr>
        <w:pStyle w:val="l-L1"/>
        <w:keepNext w:val="0"/>
        <w:numPr>
          <w:ilvl w:val="1"/>
          <w:numId w:val="37"/>
        </w:numPr>
        <w:spacing w:before="120" w:after="120" w:line="240" w:lineRule="auto"/>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7F2F0745" w:rsidR="004861C9" w:rsidRPr="00BA11E9" w:rsidRDefault="004861C9"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009637F6">
        <w:rPr>
          <w:rStyle w:val="l-L2Char"/>
          <w:rFonts w:cs="Arial"/>
          <w:b w:val="0"/>
          <w:szCs w:val="22"/>
          <w:u w:val="none"/>
        </w:rPr>
        <w:t>p</w:t>
      </w:r>
      <w:r w:rsidRPr="0074737E">
        <w:rPr>
          <w:rStyle w:val="l-L2Char"/>
          <w:rFonts w:cs="Arial"/>
          <w:b w:val="0"/>
          <w:szCs w:val="22"/>
          <w:u w:val="none"/>
        </w:rPr>
        <w:t>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5541344B" w:rsidR="00DF44DE" w:rsidRPr="00BA11E9" w:rsidRDefault="00DF44DE"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Objednatel je oprávněn odstoupit od smlouvy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1C1CACD8" w:rsidR="00AF2CA0" w:rsidRPr="00AF2CA0" w:rsidRDefault="00AF2CA0" w:rsidP="00A53448">
      <w:pPr>
        <w:pStyle w:val="l-L1"/>
        <w:keepNext w:val="0"/>
        <w:numPr>
          <w:ilvl w:val="1"/>
          <w:numId w:val="37"/>
        </w:numPr>
        <w:spacing w:before="120" w:after="120" w:line="240" w:lineRule="auto"/>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w:t>
      </w:r>
      <w:r w:rsidR="0086052C">
        <w:rPr>
          <w:rFonts w:ascii="Arial" w:hAnsi="Arial" w:cs="Arial"/>
          <w:b w:val="0"/>
          <w:szCs w:val="22"/>
          <w:u w:val="none"/>
        </w:rPr>
        <w:t>e</w:t>
      </w:r>
      <w:r w:rsidRPr="00B63BC9">
        <w:rPr>
          <w:rFonts w:ascii="Arial" w:hAnsi="Arial" w:cs="Arial"/>
          <w:b w:val="0"/>
          <w:szCs w:val="22"/>
          <w:u w:val="none"/>
        </w:rPr>
        <w:t>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A53448">
      <w:pPr>
        <w:numPr>
          <w:ilvl w:val="1"/>
          <w:numId w:val="37"/>
        </w:numPr>
        <w:spacing w:line="240" w:lineRule="auto"/>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A53448">
      <w:pPr>
        <w:numPr>
          <w:ilvl w:val="1"/>
          <w:numId w:val="37"/>
        </w:numPr>
        <w:spacing w:line="240" w:lineRule="auto"/>
        <w:jc w:val="both"/>
        <w:rPr>
          <w:rStyle w:val="l-L2Char"/>
          <w:rFonts w:cs="Arial"/>
          <w:szCs w:val="22"/>
          <w:lang w:eastAsia="en-US"/>
        </w:rPr>
      </w:pPr>
      <w:bookmarkStart w:id="17" w:name="_Hlk71720356"/>
      <w:r w:rsidRPr="00CD1317">
        <w:rPr>
          <w:rStyle w:val="l-L2Char"/>
          <w:rFonts w:cs="Arial"/>
          <w:szCs w:val="22"/>
          <w:lang w:eastAsia="en-US"/>
        </w:rPr>
        <w:t>Smlouva může být ukončena rovněž vzájemnou dohodou smluvních stran.</w:t>
      </w:r>
    </w:p>
    <w:bookmarkEnd w:id="17"/>
    <w:p w14:paraId="73C0876B" w14:textId="77777777" w:rsidR="00247C40" w:rsidRDefault="00247C40" w:rsidP="0031651E">
      <w:pPr>
        <w:pStyle w:val="l-L1"/>
        <w:spacing w:after="0"/>
        <w:ind w:left="0"/>
        <w:rPr>
          <w:rFonts w:ascii="Arial" w:hAnsi="Arial" w:cs="Arial"/>
          <w:szCs w:val="22"/>
        </w:rPr>
      </w:pPr>
    </w:p>
    <w:p w14:paraId="7E5A619A" w14:textId="1924536C" w:rsidR="00247C40" w:rsidRPr="00CB1FE3" w:rsidRDefault="00247C40" w:rsidP="00CB1FE3">
      <w:pPr>
        <w:pStyle w:val="Bezmezer"/>
        <w:spacing w:after="240"/>
        <w:jc w:val="center"/>
        <w:rPr>
          <w:rFonts w:ascii="Arial" w:hAnsi="Arial" w:cs="Arial"/>
          <w:b/>
          <w:sz w:val="22"/>
          <w:szCs w:val="22"/>
          <w:u w:val="single"/>
        </w:rPr>
      </w:pPr>
      <w:r w:rsidRPr="00CB1FE3">
        <w:rPr>
          <w:rFonts w:ascii="Arial" w:hAnsi="Arial" w:cs="Arial"/>
          <w:b/>
          <w:sz w:val="22"/>
          <w:szCs w:val="22"/>
          <w:u w:val="single"/>
        </w:rPr>
        <w:t>Doručování a způsob komunikace, kontaktní osoby</w:t>
      </w:r>
    </w:p>
    <w:p w14:paraId="626AE07C" w14:textId="77777777" w:rsidR="0074737E" w:rsidRPr="0074737E" w:rsidRDefault="0074737E" w:rsidP="00A53448">
      <w:pPr>
        <w:numPr>
          <w:ilvl w:val="1"/>
          <w:numId w:val="37"/>
        </w:numPr>
        <w:spacing w:line="240" w:lineRule="auto"/>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003B5498" w:rsidR="0074737E" w:rsidRPr="0074737E" w:rsidRDefault="0074737E" w:rsidP="00A53448">
      <w:pPr>
        <w:numPr>
          <w:ilvl w:val="1"/>
          <w:numId w:val="37"/>
        </w:numPr>
        <w:spacing w:line="240" w:lineRule="auto"/>
        <w:jc w:val="both"/>
        <w:rPr>
          <w:rStyle w:val="l-L2Char"/>
          <w:rFonts w:cs="Arial"/>
          <w:szCs w:val="22"/>
          <w:lang w:eastAsia="en-US"/>
        </w:rPr>
      </w:pPr>
      <w:r w:rsidRPr="0074737E">
        <w:rPr>
          <w:rStyle w:val="l-L2Char"/>
          <w:rFonts w:cs="Arial"/>
          <w:szCs w:val="22"/>
          <w:lang w:eastAsia="en-US"/>
        </w:rPr>
        <w:lastRenderedPageBreak/>
        <w:t>Písemnosti správně adresované se považují za doručené:</w:t>
      </w:r>
      <w:r w:rsidR="009637F6">
        <w:rPr>
          <w:rStyle w:val="l-L2Char"/>
          <w:rFonts w:cs="Arial"/>
          <w:szCs w:val="22"/>
          <w:lang w:eastAsia="en-US"/>
        </w:rPr>
        <w:t xml:space="preserve"> </w:t>
      </w:r>
      <w:r w:rsidRPr="0074737E">
        <w:rPr>
          <w:rStyle w:val="l-L2Char"/>
          <w:rFonts w:cs="Arial"/>
          <w:szCs w:val="22"/>
          <w:lang w:eastAsia="en-US"/>
        </w:rPr>
        <w:t>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EAAACB" w:rsidR="0074737E" w:rsidRPr="0074737E" w:rsidRDefault="0074737E" w:rsidP="00A53448">
      <w:pPr>
        <w:numPr>
          <w:ilvl w:val="1"/>
          <w:numId w:val="37"/>
        </w:numPr>
        <w:spacing w:line="240" w:lineRule="auto"/>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8" w:name="_Hlk72751998"/>
      <w:r w:rsidRPr="0074737E">
        <w:rPr>
          <w:rStyle w:val="l-L2Char"/>
          <w:szCs w:val="22"/>
          <w:lang w:eastAsia="en-US"/>
        </w:rPr>
        <w:t>Za objednatele:</w:t>
      </w:r>
    </w:p>
    <w:p w14:paraId="27C31FD7" w14:textId="5DE0F6B7" w:rsidR="00247C40" w:rsidRPr="0074737E" w:rsidRDefault="0074737E" w:rsidP="001A328F">
      <w:pPr>
        <w:spacing w:after="0"/>
        <w:ind w:left="737"/>
        <w:jc w:val="both"/>
        <w:rPr>
          <w:rStyle w:val="l-L2Char"/>
          <w:szCs w:val="22"/>
          <w:lang w:eastAsia="en-US"/>
        </w:rPr>
      </w:pPr>
      <w:r>
        <w:rPr>
          <w:rStyle w:val="l-L2Char"/>
          <w:szCs w:val="22"/>
          <w:lang w:eastAsia="en-US"/>
        </w:rPr>
        <w:t>J</w:t>
      </w:r>
      <w:r w:rsidR="00247C40" w:rsidRPr="0074737E">
        <w:rPr>
          <w:rStyle w:val="l-L2Char"/>
          <w:szCs w:val="22"/>
          <w:lang w:eastAsia="en-US"/>
        </w:rPr>
        <w:t xml:space="preserve">méno/funkce: </w:t>
      </w:r>
      <w:r w:rsidR="0088667F">
        <w:rPr>
          <w:rStyle w:val="l-L2Char"/>
          <w:szCs w:val="22"/>
          <w:lang w:eastAsia="en-US"/>
        </w:rPr>
        <w:tab/>
        <w:t>Ing. Miloslav Krejčí, odborný rada Oddělení správy majetku státu</w:t>
      </w:r>
      <w:r w:rsidR="00247C40" w:rsidRPr="0074737E">
        <w:rPr>
          <w:rStyle w:val="l-L2Char"/>
          <w:szCs w:val="22"/>
          <w:lang w:eastAsia="en-US"/>
        </w:rPr>
        <w:tab/>
      </w:r>
    </w:p>
    <w:p w14:paraId="03A95207" w14:textId="74C893EA"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88667F">
        <w:rPr>
          <w:rStyle w:val="l-L2Char"/>
          <w:szCs w:val="22"/>
          <w:lang w:eastAsia="en-US"/>
        </w:rPr>
        <w:tab/>
      </w:r>
      <w:r w:rsidR="0088667F">
        <w:rPr>
          <w:rStyle w:val="l-L2Char"/>
          <w:szCs w:val="22"/>
          <w:lang w:eastAsia="en-US"/>
        </w:rPr>
        <w:tab/>
      </w:r>
      <w:r w:rsidR="0088667F" w:rsidRPr="00F001C4">
        <w:rPr>
          <w:rFonts w:eastAsia="Lucida Sans Unicode" w:cs="Arial"/>
        </w:rPr>
        <w:t>+420 727 956 </w:t>
      </w:r>
      <w:r w:rsidR="0088667F">
        <w:rPr>
          <w:rFonts w:eastAsia="Lucida Sans Unicode" w:cs="Arial"/>
        </w:rPr>
        <w:t>811</w:t>
      </w:r>
    </w:p>
    <w:p w14:paraId="11BC7EA2" w14:textId="0A9482F2" w:rsidR="00247C40" w:rsidRPr="008377B5"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88667F">
        <w:rPr>
          <w:rFonts w:cs="Arial"/>
          <w:szCs w:val="22"/>
        </w:rPr>
        <w:tab/>
      </w:r>
      <w:r w:rsidR="0088667F">
        <w:rPr>
          <w:rFonts w:cs="Arial"/>
          <w:szCs w:val="22"/>
        </w:rPr>
        <w:tab/>
        <w:t>m.krejci@spucr.cz</w:t>
      </w:r>
    </w:p>
    <w:p w14:paraId="420DBABB" w14:textId="77777777" w:rsidR="001F2BFB" w:rsidRDefault="001F2BFB" w:rsidP="001A328F">
      <w:pPr>
        <w:spacing w:after="0"/>
        <w:ind w:left="426" w:firstLine="282"/>
        <w:jc w:val="both"/>
        <w:rPr>
          <w:rFonts w:cs="Arial"/>
          <w:szCs w:val="22"/>
        </w:rPr>
      </w:pPr>
    </w:p>
    <w:p w14:paraId="0752C726" w14:textId="479A761F"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88667F">
        <w:rPr>
          <w:rFonts w:cs="Arial"/>
          <w:szCs w:val="22"/>
        </w:rPr>
        <w:tab/>
      </w:r>
    </w:p>
    <w:p w14:paraId="0DAEBC6C" w14:textId="4897282F"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88667F" w:rsidRPr="00EA2609">
        <w:rPr>
          <w:rFonts w:cs="Arial"/>
          <w:b/>
          <w:szCs w:val="22"/>
          <w:highlight w:val="yellow"/>
        </w:rPr>
        <w:t>[DOPLNIT]</w:t>
      </w:r>
    </w:p>
    <w:p w14:paraId="037F36E2" w14:textId="126719EF"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r w:rsidR="0088667F">
        <w:rPr>
          <w:rFonts w:cs="Arial"/>
          <w:szCs w:val="22"/>
        </w:rPr>
        <w:tab/>
      </w:r>
      <w:r w:rsidR="0088667F">
        <w:rPr>
          <w:rFonts w:cs="Arial"/>
          <w:szCs w:val="22"/>
        </w:rPr>
        <w:tab/>
      </w:r>
      <w:r w:rsidR="0088667F" w:rsidRPr="00EA2609">
        <w:rPr>
          <w:rFonts w:cs="Arial"/>
          <w:b/>
          <w:szCs w:val="22"/>
          <w:highlight w:val="yellow"/>
        </w:rPr>
        <w:t>[DOPLNIT]</w:t>
      </w:r>
    </w:p>
    <w:p w14:paraId="40F90184" w14:textId="26966510"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r w:rsidR="0088667F">
        <w:rPr>
          <w:rFonts w:cs="Arial"/>
          <w:szCs w:val="22"/>
        </w:rPr>
        <w:tab/>
      </w:r>
      <w:r w:rsidR="0088667F">
        <w:rPr>
          <w:rFonts w:cs="Arial"/>
          <w:szCs w:val="22"/>
        </w:rPr>
        <w:tab/>
      </w:r>
      <w:r w:rsidR="0088667F" w:rsidRPr="00EA2609">
        <w:rPr>
          <w:rFonts w:cs="Arial"/>
          <w:b/>
          <w:szCs w:val="22"/>
          <w:highlight w:val="yellow"/>
        </w:rPr>
        <w:t>[DOPLNIT]</w:t>
      </w:r>
    </w:p>
    <w:bookmarkEnd w:id="18"/>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16B4C59" w:rsidR="00807B79" w:rsidRPr="005D5DA2" w:rsidRDefault="00807B79" w:rsidP="00A53448">
      <w:pPr>
        <w:pStyle w:val="l-L1"/>
        <w:numPr>
          <w:ilvl w:val="1"/>
          <w:numId w:val="37"/>
        </w:numPr>
        <w:spacing w:before="120" w:line="240" w:lineRule="auto"/>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w:t>
      </w:r>
      <w:r w:rsidR="00A65DAD">
        <w:rPr>
          <w:rFonts w:ascii="Arial" w:hAnsi="Arial" w:cs="Arial"/>
          <w:b w:val="0"/>
          <w:szCs w:val="22"/>
          <w:u w:val="none"/>
        </w:rPr>
        <w:t>í</w:t>
      </w:r>
      <w:r w:rsidRPr="005D5DA2">
        <w:rPr>
          <w:rFonts w:ascii="Arial" w:hAnsi="Arial" w:cs="Arial"/>
          <w:b w:val="0"/>
          <w:szCs w:val="22"/>
          <w:u w:val="none"/>
          <w:lang w:val="x-none"/>
        </w:rPr>
        <w:t>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DB9CAA2" w:rsidR="00807B79" w:rsidRPr="005D5DA2" w:rsidRDefault="00807B79" w:rsidP="00A53448">
      <w:pPr>
        <w:pStyle w:val="l-L1"/>
        <w:numPr>
          <w:ilvl w:val="1"/>
          <w:numId w:val="37"/>
        </w:numPr>
        <w:spacing w:before="120" w:line="240" w:lineRule="auto"/>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9637F6">
        <w:rPr>
          <w:rFonts w:ascii="Arial" w:hAnsi="Arial" w:cs="Arial"/>
          <w:b w:val="0"/>
          <w:szCs w:val="22"/>
          <w:u w:val="none"/>
        </w:rPr>
        <w:t>.</w:t>
      </w:r>
    </w:p>
    <w:p w14:paraId="0E1D8F31" w14:textId="3D525AD5" w:rsidR="00807B79" w:rsidRPr="00523C78" w:rsidRDefault="00807B79" w:rsidP="00A53448">
      <w:pPr>
        <w:numPr>
          <w:ilvl w:val="1"/>
          <w:numId w:val="37"/>
        </w:numPr>
        <w:spacing w:line="240" w:lineRule="auto"/>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C8CE837" w:rsidR="00CE2C1C" w:rsidRPr="00BA11E9" w:rsidRDefault="00CE2C1C"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533A0D" w:rsidRDefault="00A50845"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w:t>
      </w:r>
      <w:r w:rsidR="00EA1A9A" w:rsidRPr="00533A0D">
        <w:rPr>
          <w:rStyle w:val="l-L2Char"/>
          <w:rFonts w:cs="Arial"/>
          <w:b w:val="0"/>
          <w:szCs w:val="22"/>
          <w:u w:val="none"/>
        </w:rPr>
        <w:t xml:space="preserve">se </w:t>
      </w:r>
      <w:r w:rsidR="00411074" w:rsidRPr="00533A0D">
        <w:rPr>
          <w:rStyle w:val="l-L2Char"/>
          <w:rFonts w:cs="Arial"/>
          <w:b w:val="0"/>
          <w:szCs w:val="22"/>
          <w:u w:val="none"/>
        </w:rPr>
        <w:t>ZZVZ</w:t>
      </w:r>
      <w:r w:rsidRPr="00533A0D">
        <w:rPr>
          <w:rStyle w:val="l-L2Char"/>
          <w:rFonts w:cs="Arial"/>
          <w:b w:val="0"/>
          <w:szCs w:val="22"/>
          <w:u w:val="none"/>
        </w:rPr>
        <w:t>.</w:t>
      </w:r>
    </w:p>
    <w:p w14:paraId="672984DB" w14:textId="77777777" w:rsidR="00A50845" w:rsidRPr="00BA11E9" w:rsidRDefault="00FD2BEE"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A53448">
      <w:pPr>
        <w:pStyle w:val="l-L1"/>
        <w:keepNext w:val="0"/>
        <w:numPr>
          <w:ilvl w:val="1"/>
          <w:numId w:val="37"/>
        </w:numPr>
        <w:spacing w:before="120" w:after="120" w:line="240" w:lineRule="auto"/>
        <w:jc w:val="both"/>
        <w:rPr>
          <w:rStyle w:val="l-L2Char"/>
          <w:rFonts w:cs="Arial"/>
          <w:b w:val="0"/>
          <w:szCs w:val="22"/>
          <w:u w:val="none"/>
        </w:rPr>
      </w:pPr>
      <w:r w:rsidRPr="00BA11E9">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A53448">
      <w:pPr>
        <w:pStyle w:val="l-L1"/>
        <w:keepNext w:val="0"/>
        <w:numPr>
          <w:ilvl w:val="1"/>
          <w:numId w:val="37"/>
        </w:numPr>
        <w:spacing w:before="120" w:after="120" w:line="240" w:lineRule="auto"/>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57FB4D79" w:rsidR="00362FAF" w:rsidRDefault="00362FAF" w:rsidP="00A53448">
      <w:pPr>
        <w:pStyle w:val="l-L1"/>
        <w:keepNext w:val="0"/>
        <w:numPr>
          <w:ilvl w:val="2"/>
          <w:numId w:val="37"/>
        </w:numPr>
        <w:tabs>
          <w:tab w:val="clear" w:pos="1304"/>
          <w:tab w:val="num" w:pos="1560"/>
        </w:tabs>
        <w:spacing w:before="120" w:after="120" w:line="240" w:lineRule="auto"/>
        <w:ind w:left="709" w:firstLine="0"/>
        <w:jc w:val="both"/>
        <w:rPr>
          <w:rStyle w:val="l-L2Char"/>
          <w:rFonts w:cs="Arial"/>
          <w:b w:val="0"/>
          <w:szCs w:val="22"/>
          <w:u w:val="none"/>
        </w:rPr>
      </w:pPr>
      <w:r w:rsidRPr="00BA11E9">
        <w:rPr>
          <w:rStyle w:val="l-L2Char"/>
          <w:rFonts w:cs="Arial"/>
          <w:b w:val="0"/>
          <w:szCs w:val="22"/>
          <w:u w:val="none"/>
        </w:rPr>
        <w:t>Přílohou č. 1 tét</w:t>
      </w:r>
      <w:r w:rsidR="00523C78">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A53448">
      <w:pPr>
        <w:pStyle w:val="l-L1"/>
        <w:keepNext w:val="0"/>
        <w:numPr>
          <w:ilvl w:val="1"/>
          <w:numId w:val="37"/>
        </w:numPr>
        <w:spacing w:before="120" w:after="120" w:line="240" w:lineRule="auto"/>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329A1ECF" w:rsidR="00CB55C3" w:rsidRPr="00BA11E9" w:rsidRDefault="00AB7AE0" w:rsidP="00AB7AE0">
            <w:pPr>
              <w:spacing w:line="288" w:lineRule="auto"/>
              <w:rPr>
                <w:rFonts w:cs="Arial"/>
                <w:szCs w:val="22"/>
              </w:rPr>
            </w:pPr>
            <w:r>
              <w:rPr>
                <w:rFonts w:cs="Arial"/>
                <w:szCs w:val="22"/>
              </w:rPr>
              <w:t xml:space="preserve">     </w:t>
            </w:r>
            <w:r w:rsidR="00CB55C3" w:rsidRPr="00BA11E9">
              <w:rPr>
                <w:rFonts w:cs="Arial"/>
                <w:szCs w:val="22"/>
              </w:rPr>
              <w:t>V</w:t>
            </w:r>
            <w:r>
              <w:rPr>
                <w:rFonts w:cs="Arial"/>
                <w:szCs w:val="22"/>
              </w:rPr>
              <w:t>e Zlíně</w:t>
            </w:r>
            <w:r w:rsidR="00CB55C3" w:rsidRPr="00BA11E9">
              <w:rPr>
                <w:rFonts w:cs="Arial"/>
                <w:szCs w:val="22"/>
              </w:rPr>
              <w:t xml:space="preserve">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 dne………</w:t>
            </w:r>
          </w:p>
        </w:tc>
      </w:tr>
      <w:tr w:rsidR="00CB55C3" w:rsidRPr="00BA11E9" w14:paraId="07651C10" w14:textId="77777777" w:rsidTr="0077220E">
        <w:tc>
          <w:tcPr>
            <w:tcW w:w="4606" w:type="dxa"/>
            <w:shd w:val="clear" w:color="auto" w:fill="auto"/>
          </w:tcPr>
          <w:p w14:paraId="64A6E3F4" w14:textId="77777777" w:rsidR="00CB55C3" w:rsidRDefault="00CB55C3" w:rsidP="00AE2DC5">
            <w:pPr>
              <w:spacing w:line="288" w:lineRule="auto"/>
              <w:jc w:val="center"/>
              <w:rPr>
                <w:rFonts w:cs="Arial"/>
                <w:szCs w:val="22"/>
              </w:rPr>
            </w:pPr>
          </w:p>
          <w:p w14:paraId="44C3CBD1" w14:textId="78CCD226" w:rsidR="00AB7AE0" w:rsidRPr="00BA11E9" w:rsidRDefault="00AB7AE0"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18F70675" w14:textId="77777777" w:rsidR="00CB55C3" w:rsidRDefault="00CB55C3" w:rsidP="00AE2DC5">
            <w:pPr>
              <w:spacing w:line="288" w:lineRule="auto"/>
              <w:jc w:val="center"/>
              <w:rPr>
                <w:rFonts w:cs="Arial"/>
                <w:szCs w:val="22"/>
              </w:rPr>
            </w:pPr>
            <w:r w:rsidRPr="00BA11E9">
              <w:rPr>
                <w:rFonts w:cs="Arial"/>
                <w:szCs w:val="22"/>
              </w:rPr>
              <w:t>……………………………………</w:t>
            </w:r>
          </w:p>
          <w:p w14:paraId="6CCBA11B" w14:textId="77777777" w:rsidR="0067425C" w:rsidRPr="00A1716C" w:rsidRDefault="0067425C" w:rsidP="0067425C">
            <w:pPr>
              <w:spacing w:before="120" w:after="0" w:line="240" w:lineRule="auto"/>
              <w:ind w:left="179"/>
              <w:rPr>
                <w:rFonts w:cs="Arial"/>
                <w:szCs w:val="20"/>
              </w:rPr>
            </w:pPr>
            <w:r w:rsidRPr="00A1716C">
              <w:rPr>
                <w:rFonts w:cs="Arial"/>
                <w:szCs w:val="20"/>
              </w:rPr>
              <w:t>Česká republika - Státní pozemkový úřad</w:t>
            </w:r>
          </w:p>
          <w:p w14:paraId="5AF0771A" w14:textId="77777777" w:rsidR="0067425C" w:rsidRPr="00A1716C" w:rsidRDefault="0067425C" w:rsidP="0067425C">
            <w:pPr>
              <w:spacing w:after="0"/>
              <w:ind w:left="179"/>
              <w:rPr>
                <w:rFonts w:cs="Arial"/>
                <w:szCs w:val="20"/>
              </w:rPr>
            </w:pPr>
            <w:r w:rsidRPr="00A1716C">
              <w:rPr>
                <w:rFonts w:cs="Arial"/>
                <w:szCs w:val="20"/>
              </w:rPr>
              <w:t>Krajský pozemkový úřad pro Zlínský kraj</w:t>
            </w:r>
          </w:p>
          <w:p w14:paraId="561608AB" w14:textId="77777777" w:rsidR="0067425C" w:rsidRPr="00A1716C" w:rsidRDefault="0067425C" w:rsidP="0067425C">
            <w:pPr>
              <w:spacing w:after="0"/>
              <w:ind w:left="179"/>
              <w:rPr>
                <w:rFonts w:cs="Arial"/>
                <w:szCs w:val="20"/>
              </w:rPr>
            </w:pPr>
            <w:r w:rsidRPr="00A1716C">
              <w:rPr>
                <w:rFonts w:cs="Arial"/>
                <w:szCs w:val="20"/>
              </w:rPr>
              <w:t>Ing. Mlada Augustinová</w:t>
            </w:r>
          </w:p>
          <w:p w14:paraId="4CF23687" w14:textId="26577B5D" w:rsidR="0067425C" w:rsidRPr="0067425C" w:rsidRDefault="0067425C" w:rsidP="0067425C">
            <w:pPr>
              <w:spacing w:line="288" w:lineRule="auto"/>
              <w:ind w:left="179"/>
            </w:pPr>
            <w:r w:rsidRPr="00A1716C">
              <w:rPr>
                <w:rFonts w:cs="Arial"/>
                <w:szCs w:val="20"/>
              </w:rPr>
              <w:t>ředitelka</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77777777"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7"/>
          <w:footerReference w:type="default" r:id="rId8"/>
          <w:headerReference w:type="first" r:id="rId9"/>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6D50D1">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68692ECA" w:rsidR="00152458" w:rsidRPr="00BA11E9" w:rsidRDefault="00D16E9B" w:rsidP="00D54F9F">
      <w:pPr>
        <w:pStyle w:val="l-L1"/>
        <w:keepNext w:val="0"/>
        <w:numPr>
          <w:ilvl w:val="2"/>
          <w:numId w:val="60"/>
        </w:numPr>
        <w:spacing w:before="120" w:after="120" w:line="240" w:lineRule="auto"/>
        <w:ind w:left="1213"/>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w:t>
      </w:r>
      <w:r w:rsidR="00152458" w:rsidRPr="004E65E4">
        <w:rPr>
          <w:rStyle w:val="l-L2Char"/>
          <w:rFonts w:cs="Arial"/>
          <w:b w:val="0"/>
          <w:szCs w:val="22"/>
          <w:u w:val="none"/>
        </w:rPr>
        <w:t xml:space="preserve">a v rozsahu, obsahu a členění </w:t>
      </w:r>
      <w:r w:rsidR="00152458" w:rsidRPr="00BA11E9">
        <w:rPr>
          <w:rStyle w:val="l-L2Char"/>
          <w:rFonts w:cs="Arial"/>
          <w:b w:val="0"/>
          <w:szCs w:val="22"/>
          <w:u w:val="none"/>
        </w:rPr>
        <w:t xml:space="preserve">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D54F9F">
      <w:pPr>
        <w:pStyle w:val="l-L1"/>
        <w:keepNext w:val="0"/>
        <w:numPr>
          <w:ilvl w:val="2"/>
          <w:numId w:val="60"/>
        </w:numPr>
        <w:spacing w:before="120" w:after="120" w:line="240" w:lineRule="auto"/>
        <w:ind w:left="1213"/>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D54F9F">
      <w:pPr>
        <w:pStyle w:val="l-L1"/>
        <w:keepNext w:val="0"/>
        <w:numPr>
          <w:ilvl w:val="2"/>
          <w:numId w:val="60"/>
        </w:numPr>
        <w:spacing w:before="120" w:after="120" w:line="240" w:lineRule="auto"/>
        <w:ind w:left="1213"/>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60C14B4" w:rsidR="00152458" w:rsidRPr="00BA11E9" w:rsidRDefault="00152458" w:rsidP="00D54F9F">
      <w:pPr>
        <w:pStyle w:val="l-L1"/>
        <w:keepNext w:val="0"/>
        <w:numPr>
          <w:ilvl w:val="2"/>
          <w:numId w:val="60"/>
        </w:numPr>
        <w:spacing w:before="120" w:after="120" w:line="240" w:lineRule="auto"/>
        <w:ind w:left="1213"/>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w:t>
      </w:r>
      <w:r w:rsidR="00E91E1E">
        <w:rPr>
          <w:rStyle w:val="l-L2Char"/>
          <w:rFonts w:cs="Arial"/>
          <w:b w:val="0"/>
          <w:szCs w:val="22"/>
          <w:u w:val="none"/>
        </w:rPr>
        <w:t xml:space="preserve">příslušnými </w:t>
      </w:r>
      <w:r w:rsidRPr="00BA11E9">
        <w:rPr>
          <w:rStyle w:val="l-L2Char"/>
          <w:rFonts w:cs="Arial"/>
          <w:b w:val="0"/>
          <w:szCs w:val="22"/>
          <w:u w:val="none"/>
        </w:rPr>
        <w:t xml:space="preserve">organizacemi.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1F463F83" w:rsidR="00152458" w:rsidRDefault="00152458" w:rsidP="00D54F9F">
      <w:pPr>
        <w:pStyle w:val="l-L1"/>
        <w:keepNext w:val="0"/>
        <w:numPr>
          <w:ilvl w:val="2"/>
          <w:numId w:val="60"/>
        </w:numPr>
        <w:spacing w:before="120" w:after="120" w:line="240" w:lineRule="auto"/>
        <w:ind w:left="1213"/>
        <w:jc w:val="both"/>
        <w:rPr>
          <w:rStyle w:val="l-L2Char"/>
          <w:rFonts w:cs="Arial"/>
          <w:b w:val="0"/>
          <w:i/>
          <w:szCs w:val="22"/>
          <w:u w:val="none"/>
        </w:rPr>
      </w:pPr>
      <w:r w:rsidRPr="00BA11E9">
        <w:rPr>
          <w:rStyle w:val="l-L2Char"/>
          <w:rFonts w:cs="Arial"/>
          <w:b w:val="0"/>
          <w:szCs w:val="22"/>
          <w:u w:val="none"/>
        </w:rPr>
        <w:t xml:space="preserve">Projektová dokumentace bude obsahovat </w:t>
      </w:r>
      <w:r w:rsidR="009C2C98">
        <w:rPr>
          <w:rStyle w:val="l-L2Char"/>
          <w:rFonts w:cs="Arial"/>
          <w:b w:val="0"/>
          <w:szCs w:val="22"/>
          <w:u w:val="none"/>
        </w:rPr>
        <w:t xml:space="preserve">polohopisné a výškopisné zaměření v rozsahu oprav hráze a </w:t>
      </w:r>
      <w:r w:rsidRPr="00BA11E9">
        <w:rPr>
          <w:rStyle w:val="l-L2Char"/>
          <w:rFonts w:cs="Arial"/>
          <w:b w:val="0"/>
          <w:szCs w:val="22"/>
          <w:u w:val="none"/>
        </w:rPr>
        <w:t>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V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 xml:space="preserve">V případě potřeby bude </w:t>
      </w:r>
      <w:r w:rsidR="00FB6B54">
        <w:rPr>
          <w:rStyle w:val="l-L2Char"/>
          <w:rFonts w:cs="Arial"/>
          <w:b w:val="0"/>
          <w:szCs w:val="22"/>
          <w:u w:val="none"/>
        </w:rPr>
        <w:t>řešeno</w:t>
      </w:r>
      <w:r w:rsidR="00FB6B54" w:rsidRPr="00BA11E9">
        <w:rPr>
          <w:rStyle w:val="l-L2Char"/>
          <w:rFonts w:cs="Arial"/>
          <w:b w:val="0"/>
          <w:szCs w:val="22"/>
          <w:u w:val="none"/>
        </w:rPr>
        <w:t xml:space="preserve"> </w:t>
      </w:r>
      <w:r w:rsidRPr="00BA11E9">
        <w:rPr>
          <w:rStyle w:val="l-L2Char"/>
          <w:rFonts w:cs="Arial"/>
          <w:b w:val="0"/>
          <w:szCs w:val="22"/>
          <w:u w:val="none"/>
        </w:rPr>
        <w:t>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w:t>
      </w:r>
      <w:r w:rsidR="001D4672">
        <w:rPr>
          <w:rStyle w:val="l-L2Char"/>
          <w:rFonts w:cs="Arial"/>
          <w:b w:val="0"/>
          <w:szCs w:val="22"/>
          <w:u w:val="none"/>
        </w:rPr>
        <w:t>ů</w:t>
      </w:r>
      <w:r w:rsidRPr="00BA11E9">
        <w:rPr>
          <w:rStyle w:val="l-L2Char"/>
          <w:rFonts w:cs="Arial"/>
          <w:b w:val="0"/>
          <w:szCs w:val="22"/>
          <w:u w:val="none"/>
        </w:rPr>
        <w:t xml:space="preserve"> stavby.</w:t>
      </w:r>
    </w:p>
    <w:p w14:paraId="125F81A3" w14:textId="51BC00A7" w:rsidR="00785F40" w:rsidRDefault="00785F40" w:rsidP="00D54F9F">
      <w:pPr>
        <w:pStyle w:val="TSlneksmlouvy"/>
        <w:keepNext w:val="0"/>
        <w:numPr>
          <w:ilvl w:val="2"/>
          <w:numId w:val="60"/>
        </w:numPr>
        <w:spacing w:before="120" w:after="120" w:line="240" w:lineRule="auto"/>
        <w:ind w:left="1213"/>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D54F9F">
      <w:pPr>
        <w:pStyle w:val="l-L1"/>
        <w:keepNext w:val="0"/>
        <w:numPr>
          <w:ilvl w:val="2"/>
          <w:numId w:val="60"/>
        </w:numPr>
        <w:spacing w:before="120" w:after="120" w:line="240" w:lineRule="auto"/>
        <w:ind w:left="1213"/>
        <w:jc w:val="both"/>
        <w:rPr>
          <w:rFonts w:ascii="Arial" w:hAnsi="Arial" w:cs="Arial"/>
          <w:b w:val="0"/>
          <w:iCs/>
          <w:szCs w:val="22"/>
          <w:u w:val="none"/>
        </w:rPr>
      </w:pPr>
      <w:r w:rsidRPr="00141933">
        <w:rPr>
          <w:rStyle w:val="l-L2Char"/>
          <w:rFonts w:cs="Arial"/>
          <w:b w:val="0"/>
          <w:iCs/>
          <w:szCs w:val="22"/>
          <w:u w:val="none"/>
        </w:rPr>
        <w:lastRenderedPageBreak/>
        <w:t>Pokud bude předmětem díla výsadba zeleně, doporučuje se v rámci výsadby navrhovat aplikaci přípravků na zadržení vody v půdě.</w:t>
      </w:r>
    </w:p>
    <w:p w14:paraId="0E11065D" w14:textId="7C80F64E" w:rsidR="00C629E5" w:rsidRPr="00BA11E9" w:rsidRDefault="0071160B" w:rsidP="00D54F9F">
      <w:pPr>
        <w:pStyle w:val="l-L1"/>
        <w:keepNext w:val="0"/>
        <w:numPr>
          <w:ilvl w:val="2"/>
          <w:numId w:val="60"/>
        </w:numPr>
        <w:spacing w:before="120" w:after="120" w:line="240" w:lineRule="auto"/>
        <w:ind w:left="1213"/>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r w:rsidR="00431670" w:rsidRPr="004D381F">
        <w:rPr>
          <w:rStyle w:val="l-L2Char"/>
          <w:b w:val="0"/>
          <w:bCs/>
          <w:szCs w:val="22"/>
          <w:u w:val="none"/>
        </w:rPr>
        <w:t>Popis stavby je uveden v čl. I, odst. 1.1 smlouvy</w:t>
      </w:r>
      <w:r w:rsidR="00431670">
        <w:rPr>
          <w:rStyle w:val="l-L2Char"/>
          <w:b w:val="0"/>
          <w:bCs/>
          <w:szCs w:val="22"/>
          <w:u w:val="none"/>
        </w:rPr>
        <w:t>.</w:t>
      </w:r>
    </w:p>
    <w:p w14:paraId="0BDA798A" w14:textId="62AA8FDF" w:rsidR="003659C2" w:rsidRPr="00BA11E9" w:rsidRDefault="003659C2" w:rsidP="00D54F9F">
      <w:pPr>
        <w:pStyle w:val="l-L1"/>
        <w:keepNext w:val="0"/>
        <w:numPr>
          <w:ilvl w:val="2"/>
          <w:numId w:val="60"/>
        </w:numPr>
        <w:spacing w:before="120" w:after="120" w:line="240" w:lineRule="auto"/>
        <w:ind w:left="1213"/>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D54F9F">
      <w:pPr>
        <w:pStyle w:val="l-L1"/>
        <w:keepNext w:val="0"/>
        <w:numPr>
          <w:ilvl w:val="2"/>
          <w:numId w:val="60"/>
        </w:numPr>
        <w:spacing w:before="120" w:after="120" w:line="240" w:lineRule="auto"/>
        <w:ind w:left="1213"/>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4C9B428F" w:rsidR="00382CAA" w:rsidRPr="00BA11E9" w:rsidRDefault="00AB7CC6" w:rsidP="00D54F9F">
      <w:pPr>
        <w:spacing w:line="240" w:lineRule="auto"/>
        <w:ind w:left="1213"/>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1D4672">
        <w:rPr>
          <w:rStyle w:val="l-L2Char"/>
          <w:rFonts w:cs="Arial"/>
          <w:szCs w:val="22"/>
          <w:lang w:eastAsia="en-US"/>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(specifikace na www.unixml.cz)</w:t>
      </w:r>
      <w:r w:rsidR="00722CA2" w:rsidRPr="00BA11E9">
        <w:rPr>
          <w:rStyle w:val="l-L2Char"/>
          <w:rFonts w:cs="Arial"/>
          <w:szCs w:val="22"/>
        </w:rPr>
        <w:t>.</w:t>
      </w:r>
    </w:p>
    <w:p w14:paraId="3ACF5D77" w14:textId="4CA265A0" w:rsidR="00F829EA" w:rsidRPr="00BA11E9" w:rsidRDefault="00F829EA" w:rsidP="009E6563">
      <w:pPr>
        <w:pStyle w:val="l-L1"/>
        <w:keepNext w:val="0"/>
        <w:numPr>
          <w:ilvl w:val="1"/>
          <w:numId w:val="60"/>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0DDBA571" w:rsidR="00F829EA" w:rsidRPr="00475F78" w:rsidRDefault="0083791C" w:rsidP="00D54F9F">
      <w:pPr>
        <w:pStyle w:val="l-L1"/>
        <w:keepNext w:val="0"/>
        <w:numPr>
          <w:ilvl w:val="0"/>
          <w:numId w:val="0"/>
        </w:numPr>
        <w:spacing w:before="120" w:after="120" w:line="240" w:lineRule="auto"/>
        <w:ind w:left="1213"/>
        <w:jc w:val="both"/>
        <w:rPr>
          <w:rStyle w:val="l-L2Char"/>
          <w:rFonts w:cs="Arial"/>
          <w:szCs w:val="22"/>
          <w:u w:val="none"/>
        </w:rPr>
      </w:pPr>
      <w:proofErr w:type="spellStart"/>
      <w:r w:rsidRPr="00475F78">
        <w:rPr>
          <w:rFonts w:ascii="Arial" w:hAnsi="Arial" w:cs="Arial"/>
          <w:b w:val="0"/>
          <w:szCs w:val="22"/>
          <w:u w:val="none"/>
          <w:lang w:val="en-US"/>
        </w:rPr>
        <w:t>Projektová</w:t>
      </w:r>
      <w:proofErr w:type="spellEnd"/>
      <w:r w:rsidRPr="00475F78">
        <w:rPr>
          <w:rFonts w:ascii="Arial" w:hAnsi="Arial" w:cs="Arial"/>
          <w:b w:val="0"/>
          <w:szCs w:val="22"/>
          <w:u w:val="none"/>
          <w:lang w:val="en-US"/>
        </w:rPr>
        <w:t xml:space="preserve"> </w:t>
      </w:r>
      <w:proofErr w:type="spellStart"/>
      <w:r w:rsidRPr="00475F78">
        <w:rPr>
          <w:rFonts w:ascii="Arial" w:hAnsi="Arial" w:cs="Arial"/>
          <w:b w:val="0"/>
          <w:szCs w:val="22"/>
          <w:u w:val="none"/>
          <w:lang w:val="en-US"/>
        </w:rPr>
        <w:t>dokumentace</w:t>
      </w:r>
      <w:proofErr w:type="spellEnd"/>
      <w:r w:rsidRPr="00475F78">
        <w:rPr>
          <w:rFonts w:ascii="Arial" w:hAnsi="Arial" w:cs="Arial"/>
          <w:b w:val="0"/>
          <w:szCs w:val="22"/>
          <w:u w:val="none"/>
          <w:lang w:val="en-US"/>
        </w:rPr>
        <w:t xml:space="preserve"> </w:t>
      </w:r>
      <w:proofErr w:type="spellStart"/>
      <w:r w:rsidRPr="00475F78">
        <w:rPr>
          <w:rFonts w:ascii="Arial" w:hAnsi="Arial" w:cs="Arial"/>
          <w:b w:val="0"/>
          <w:szCs w:val="22"/>
          <w:u w:val="none"/>
          <w:lang w:val="en-US"/>
        </w:rPr>
        <w:t>musí</w:t>
      </w:r>
      <w:proofErr w:type="spellEnd"/>
      <w:r w:rsidRPr="00475F78">
        <w:rPr>
          <w:rFonts w:ascii="Arial" w:hAnsi="Arial" w:cs="Arial"/>
          <w:b w:val="0"/>
          <w:szCs w:val="22"/>
          <w:u w:val="none"/>
          <w:lang w:val="en-US"/>
        </w:rPr>
        <w:t xml:space="preserve"> </w:t>
      </w:r>
      <w:proofErr w:type="spellStart"/>
      <w:r w:rsidRPr="00475F78">
        <w:rPr>
          <w:rFonts w:ascii="Arial" w:hAnsi="Arial" w:cs="Arial"/>
          <w:b w:val="0"/>
          <w:szCs w:val="22"/>
          <w:u w:val="none"/>
          <w:lang w:val="en-US"/>
        </w:rPr>
        <w:t>být</w:t>
      </w:r>
      <w:proofErr w:type="spellEnd"/>
      <w:r w:rsidRPr="00475F78">
        <w:rPr>
          <w:rFonts w:ascii="Arial" w:hAnsi="Arial" w:cs="Arial"/>
          <w:b w:val="0"/>
          <w:szCs w:val="22"/>
          <w:u w:val="none"/>
          <w:lang w:val="en-US"/>
        </w:rPr>
        <w:t xml:space="preserve"> </w:t>
      </w:r>
      <w:proofErr w:type="spellStart"/>
      <w:r w:rsidRPr="00475F78">
        <w:rPr>
          <w:rFonts w:ascii="Arial" w:hAnsi="Arial" w:cs="Arial"/>
          <w:b w:val="0"/>
          <w:szCs w:val="22"/>
          <w:u w:val="none"/>
          <w:lang w:val="en-US"/>
        </w:rPr>
        <w:t>zpracována</w:t>
      </w:r>
      <w:proofErr w:type="spellEnd"/>
      <w:r w:rsidRPr="00475F78">
        <w:rPr>
          <w:rFonts w:ascii="Arial" w:hAnsi="Arial" w:cs="Arial"/>
          <w:b w:val="0"/>
          <w:szCs w:val="22"/>
          <w:u w:val="none"/>
          <w:lang w:val="en-US"/>
        </w:rPr>
        <w:t xml:space="preserve"> v </w:t>
      </w:r>
      <w:proofErr w:type="spellStart"/>
      <w:r w:rsidRPr="00475F78">
        <w:rPr>
          <w:rFonts w:ascii="Arial" w:hAnsi="Arial" w:cs="Arial"/>
          <w:b w:val="0"/>
          <w:szCs w:val="22"/>
          <w:u w:val="none"/>
          <w:lang w:val="en-US"/>
        </w:rPr>
        <w:t>souladu</w:t>
      </w:r>
      <w:proofErr w:type="spellEnd"/>
      <w:r w:rsidRPr="00475F78">
        <w:rPr>
          <w:rFonts w:ascii="Arial" w:hAnsi="Arial" w:cs="Arial"/>
          <w:b w:val="0"/>
          <w:szCs w:val="22"/>
          <w:u w:val="none"/>
          <w:lang w:val="en-US"/>
        </w:rPr>
        <w:t xml:space="preserve"> s </w:t>
      </w:r>
      <w:proofErr w:type="spellStart"/>
      <w:r w:rsidRPr="00475F78">
        <w:rPr>
          <w:rFonts w:ascii="Arial" w:hAnsi="Arial" w:cs="Arial"/>
          <w:b w:val="0"/>
          <w:szCs w:val="22"/>
          <w:u w:val="none"/>
          <w:lang w:val="en-US"/>
        </w:rPr>
        <w:t>příslušnými</w:t>
      </w:r>
      <w:proofErr w:type="spellEnd"/>
      <w:r w:rsidRPr="00475F78">
        <w:rPr>
          <w:rFonts w:ascii="Arial" w:hAnsi="Arial" w:cs="Arial"/>
          <w:b w:val="0"/>
          <w:szCs w:val="22"/>
          <w:u w:val="none"/>
          <w:lang w:val="en-US"/>
        </w:rPr>
        <w:t xml:space="preserve"> </w:t>
      </w:r>
      <w:proofErr w:type="spellStart"/>
      <w:r w:rsidRPr="00475F78">
        <w:rPr>
          <w:rFonts w:ascii="Arial" w:hAnsi="Arial" w:cs="Arial"/>
          <w:b w:val="0"/>
          <w:szCs w:val="22"/>
          <w:u w:val="none"/>
          <w:lang w:val="en-US"/>
        </w:rPr>
        <w:t>normami</w:t>
      </w:r>
      <w:proofErr w:type="spellEnd"/>
      <w:r w:rsidRPr="00475F78">
        <w:rPr>
          <w:rFonts w:ascii="Arial" w:hAnsi="Arial" w:cs="Arial"/>
          <w:b w:val="0"/>
          <w:szCs w:val="22"/>
          <w:u w:val="none"/>
          <w:lang w:val="en-US"/>
        </w:rPr>
        <w:t xml:space="preserve"> a </w:t>
      </w:r>
      <w:proofErr w:type="spellStart"/>
      <w:r w:rsidRPr="00475F78">
        <w:rPr>
          <w:rFonts w:ascii="Arial" w:hAnsi="Arial" w:cs="Arial"/>
          <w:b w:val="0"/>
          <w:szCs w:val="22"/>
          <w:u w:val="none"/>
          <w:lang w:val="en-US"/>
        </w:rPr>
        <w:t>souvisejícími</w:t>
      </w:r>
      <w:proofErr w:type="spellEnd"/>
      <w:r w:rsidRPr="00475F78">
        <w:rPr>
          <w:rFonts w:ascii="Arial" w:hAnsi="Arial" w:cs="Arial"/>
          <w:b w:val="0"/>
          <w:szCs w:val="22"/>
          <w:u w:val="none"/>
          <w:lang w:val="en-US"/>
        </w:rPr>
        <w:t xml:space="preserve"> </w:t>
      </w:r>
      <w:proofErr w:type="spellStart"/>
      <w:r w:rsidRPr="00475F78">
        <w:rPr>
          <w:rFonts w:ascii="Arial" w:hAnsi="Arial" w:cs="Arial"/>
          <w:b w:val="0"/>
          <w:szCs w:val="22"/>
          <w:u w:val="none"/>
          <w:lang w:val="en-US"/>
        </w:rPr>
        <w:t>předpisy</w:t>
      </w:r>
      <w:proofErr w:type="spellEnd"/>
      <w:r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Podkladem</w:t>
      </w:r>
      <w:proofErr w:type="spellEnd"/>
      <w:r w:rsidR="00861EE1" w:rsidRPr="00475F78">
        <w:rPr>
          <w:rFonts w:ascii="Arial" w:hAnsi="Arial" w:cs="Arial"/>
          <w:b w:val="0"/>
          <w:szCs w:val="22"/>
          <w:u w:val="none"/>
          <w:lang w:val="en-US"/>
        </w:rPr>
        <w:t xml:space="preserve"> pro </w:t>
      </w:r>
      <w:proofErr w:type="spellStart"/>
      <w:r w:rsidR="00861EE1" w:rsidRPr="00475F78">
        <w:rPr>
          <w:rFonts w:ascii="Arial" w:hAnsi="Arial" w:cs="Arial"/>
          <w:b w:val="0"/>
          <w:szCs w:val="22"/>
          <w:u w:val="none"/>
          <w:lang w:val="en-US"/>
        </w:rPr>
        <w:t>vypracování</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projektové</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dokumentace</w:t>
      </w:r>
      <w:proofErr w:type="spellEnd"/>
      <w:r w:rsidR="00861EE1" w:rsidRPr="00475F78">
        <w:rPr>
          <w:rFonts w:ascii="Arial" w:hAnsi="Arial" w:cs="Arial"/>
          <w:b w:val="0"/>
          <w:szCs w:val="22"/>
          <w:u w:val="none"/>
          <w:lang w:val="en-US"/>
        </w:rPr>
        <w:t xml:space="preserve"> je </w:t>
      </w:r>
      <w:proofErr w:type="spellStart"/>
      <w:r w:rsidR="00861EE1" w:rsidRPr="00475F78">
        <w:rPr>
          <w:rFonts w:ascii="Arial" w:hAnsi="Arial" w:cs="Arial"/>
          <w:b w:val="0"/>
          <w:szCs w:val="22"/>
          <w:u w:val="none"/>
          <w:lang w:val="en-US"/>
        </w:rPr>
        <w:t>dále</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Zápis</w:t>
      </w:r>
      <w:proofErr w:type="spellEnd"/>
      <w:r w:rsidR="00861EE1" w:rsidRPr="00475F78">
        <w:rPr>
          <w:rFonts w:ascii="Arial" w:hAnsi="Arial" w:cs="Arial"/>
          <w:b w:val="0"/>
          <w:szCs w:val="22"/>
          <w:u w:val="none"/>
          <w:lang w:val="en-US"/>
        </w:rPr>
        <w:t xml:space="preserve"> o </w:t>
      </w:r>
      <w:proofErr w:type="spellStart"/>
      <w:r w:rsidR="00861EE1" w:rsidRPr="00475F78">
        <w:rPr>
          <w:rFonts w:ascii="Arial" w:hAnsi="Arial" w:cs="Arial"/>
          <w:b w:val="0"/>
          <w:szCs w:val="22"/>
          <w:u w:val="none"/>
          <w:lang w:val="en-US"/>
        </w:rPr>
        <w:t>prohlídce</w:t>
      </w:r>
      <w:proofErr w:type="spellEnd"/>
      <w:r w:rsidR="00861EE1" w:rsidRPr="00475F78">
        <w:rPr>
          <w:rFonts w:ascii="Arial" w:hAnsi="Arial" w:cs="Arial"/>
          <w:b w:val="0"/>
          <w:szCs w:val="22"/>
          <w:u w:val="none"/>
          <w:lang w:val="en-US"/>
        </w:rPr>
        <w:t xml:space="preserve"> v </w:t>
      </w:r>
      <w:proofErr w:type="spellStart"/>
      <w:r w:rsidR="00861EE1" w:rsidRPr="00475F78">
        <w:rPr>
          <w:rFonts w:ascii="Arial" w:hAnsi="Arial" w:cs="Arial"/>
          <w:b w:val="0"/>
          <w:szCs w:val="22"/>
          <w:u w:val="none"/>
          <w:lang w:val="en-US"/>
        </w:rPr>
        <w:t>rámci</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technickobezpečnostního</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dohledu</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které</w:t>
      </w:r>
      <w:proofErr w:type="spellEnd"/>
      <w:r w:rsidR="00861EE1" w:rsidRPr="00475F78">
        <w:rPr>
          <w:rFonts w:ascii="Arial" w:hAnsi="Arial" w:cs="Arial"/>
          <w:b w:val="0"/>
          <w:szCs w:val="22"/>
          <w:u w:val="none"/>
          <w:lang w:val="en-US"/>
        </w:rPr>
        <w:t xml:space="preserve"> v </w:t>
      </w:r>
      <w:proofErr w:type="spellStart"/>
      <w:r w:rsidR="00861EE1" w:rsidRPr="00475F78">
        <w:rPr>
          <w:rFonts w:ascii="Arial" w:hAnsi="Arial" w:cs="Arial"/>
          <w:b w:val="0"/>
          <w:szCs w:val="22"/>
          <w:u w:val="none"/>
          <w:lang w:val="en-US"/>
        </w:rPr>
        <w:t>roce</w:t>
      </w:r>
      <w:proofErr w:type="spellEnd"/>
      <w:r w:rsidR="00861EE1" w:rsidRPr="00475F78">
        <w:rPr>
          <w:rFonts w:ascii="Arial" w:hAnsi="Arial" w:cs="Arial"/>
          <w:b w:val="0"/>
          <w:szCs w:val="22"/>
          <w:u w:val="none"/>
          <w:lang w:val="en-US"/>
        </w:rPr>
        <w:t xml:space="preserve"> 2019 </w:t>
      </w:r>
      <w:proofErr w:type="spellStart"/>
      <w:r w:rsidR="00861EE1" w:rsidRPr="00475F78">
        <w:rPr>
          <w:rFonts w:ascii="Arial" w:hAnsi="Arial" w:cs="Arial"/>
          <w:b w:val="0"/>
          <w:szCs w:val="22"/>
          <w:u w:val="none"/>
          <w:lang w:val="en-US"/>
        </w:rPr>
        <w:t>vypracovala</w:t>
      </w:r>
      <w:proofErr w:type="spellEnd"/>
      <w:r w:rsidR="00861EE1" w:rsidRPr="00475F78">
        <w:rPr>
          <w:rFonts w:ascii="Arial" w:hAnsi="Arial" w:cs="Arial"/>
          <w:b w:val="0"/>
          <w:szCs w:val="22"/>
          <w:u w:val="none"/>
          <w:lang w:val="en-US"/>
        </w:rPr>
        <w:t xml:space="preserve"> </w:t>
      </w:r>
      <w:proofErr w:type="spellStart"/>
      <w:r w:rsidR="00861EE1" w:rsidRPr="00475F78">
        <w:rPr>
          <w:rFonts w:ascii="Arial" w:hAnsi="Arial" w:cs="Arial"/>
          <w:b w:val="0"/>
          <w:szCs w:val="22"/>
          <w:u w:val="none"/>
          <w:lang w:val="en-US"/>
        </w:rPr>
        <w:t>společnost</w:t>
      </w:r>
      <w:proofErr w:type="spellEnd"/>
      <w:r w:rsidR="00861EE1" w:rsidRPr="00475F78">
        <w:rPr>
          <w:rFonts w:ascii="Arial" w:hAnsi="Arial" w:cs="Arial"/>
          <w:b w:val="0"/>
          <w:szCs w:val="22"/>
          <w:u w:val="none"/>
          <w:lang w:val="en-US"/>
        </w:rPr>
        <w:t xml:space="preserve"> VODNÍ DÍLA - TBD </w:t>
      </w:r>
      <w:proofErr w:type="spellStart"/>
      <w:r w:rsidR="00861EE1" w:rsidRPr="00475F78">
        <w:rPr>
          <w:rFonts w:ascii="Arial" w:hAnsi="Arial" w:cs="Arial"/>
          <w:b w:val="0"/>
          <w:szCs w:val="22"/>
          <w:u w:val="none"/>
          <w:lang w:val="en-US"/>
        </w:rPr>
        <w:t>a.s.</w:t>
      </w:r>
      <w:proofErr w:type="spellEnd"/>
      <w:r w:rsidR="00861EE1" w:rsidRPr="00475F78">
        <w:rPr>
          <w:rFonts w:ascii="Arial" w:hAnsi="Arial" w:cs="Arial"/>
          <w:b w:val="0"/>
          <w:szCs w:val="22"/>
          <w:u w:val="none"/>
          <w:lang w:val="en-US"/>
        </w:rPr>
        <w:t>, IČO 49241648</w:t>
      </w:r>
      <w:r w:rsidR="009C2C98">
        <w:rPr>
          <w:rFonts w:ascii="Arial" w:hAnsi="Arial" w:cs="Arial"/>
          <w:b w:val="0"/>
          <w:szCs w:val="22"/>
          <w:u w:val="none"/>
          <w:lang w:val="en-US"/>
        </w:rPr>
        <w:t xml:space="preserve"> a </w:t>
      </w:r>
      <w:proofErr w:type="spellStart"/>
      <w:r w:rsidR="009C2C98">
        <w:rPr>
          <w:rFonts w:ascii="Arial" w:hAnsi="Arial" w:cs="Arial"/>
          <w:b w:val="0"/>
          <w:szCs w:val="22"/>
          <w:u w:val="none"/>
          <w:lang w:val="en-US"/>
        </w:rPr>
        <w:t>Rozhodnutí</w:t>
      </w:r>
      <w:proofErr w:type="spellEnd"/>
      <w:r w:rsidR="009C2C98">
        <w:rPr>
          <w:rFonts w:ascii="Arial" w:hAnsi="Arial" w:cs="Arial"/>
          <w:b w:val="0"/>
          <w:szCs w:val="22"/>
          <w:u w:val="none"/>
          <w:lang w:val="en-US"/>
        </w:rPr>
        <w:t xml:space="preserve"> o </w:t>
      </w:r>
      <w:proofErr w:type="spellStart"/>
      <w:r w:rsidR="009C2C98">
        <w:rPr>
          <w:rFonts w:ascii="Arial" w:hAnsi="Arial" w:cs="Arial"/>
          <w:b w:val="0"/>
          <w:szCs w:val="22"/>
          <w:u w:val="none"/>
          <w:lang w:val="en-US"/>
        </w:rPr>
        <w:t>povolení</w:t>
      </w:r>
      <w:proofErr w:type="spellEnd"/>
      <w:r w:rsidR="009C2C98">
        <w:rPr>
          <w:rFonts w:ascii="Arial" w:hAnsi="Arial" w:cs="Arial"/>
          <w:b w:val="0"/>
          <w:szCs w:val="22"/>
          <w:u w:val="none"/>
          <w:lang w:val="en-US"/>
        </w:rPr>
        <w:t xml:space="preserve"> </w:t>
      </w:r>
      <w:proofErr w:type="spellStart"/>
      <w:r w:rsidR="009C2C98">
        <w:rPr>
          <w:rFonts w:ascii="Arial" w:hAnsi="Arial" w:cs="Arial"/>
          <w:b w:val="0"/>
          <w:szCs w:val="22"/>
          <w:u w:val="none"/>
          <w:lang w:val="en-US"/>
        </w:rPr>
        <w:t>nakládání</w:t>
      </w:r>
      <w:proofErr w:type="spellEnd"/>
      <w:r w:rsidR="009C2C98">
        <w:rPr>
          <w:rFonts w:ascii="Arial" w:hAnsi="Arial" w:cs="Arial"/>
          <w:b w:val="0"/>
          <w:szCs w:val="22"/>
          <w:u w:val="none"/>
          <w:lang w:val="en-US"/>
        </w:rPr>
        <w:t xml:space="preserve"> s </w:t>
      </w:r>
      <w:proofErr w:type="spellStart"/>
      <w:r w:rsidR="009C2C98">
        <w:rPr>
          <w:rFonts w:ascii="Arial" w:hAnsi="Arial" w:cs="Arial"/>
          <w:b w:val="0"/>
          <w:szCs w:val="22"/>
          <w:u w:val="none"/>
          <w:lang w:val="en-US"/>
        </w:rPr>
        <w:t>povrchovými</w:t>
      </w:r>
      <w:proofErr w:type="spellEnd"/>
      <w:r w:rsidR="009C2C98">
        <w:rPr>
          <w:rFonts w:ascii="Arial" w:hAnsi="Arial" w:cs="Arial"/>
          <w:b w:val="0"/>
          <w:szCs w:val="22"/>
          <w:u w:val="none"/>
          <w:lang w:val="en-US"/>
        </w:rPr>
        <w:t xml:space="preserve"> </w:t>
      </w:r>
      <w:proofErr w:type="spellStart"/>
      <w:r w:rsidR="009C2C98">
        <w:rPr>
          <w:rFonts w:ascii="Arial" w:hAnsi="Arial" w:cs="Arial"/>
          <w:b w:val="0"/>
          <w:szCs w:val="22"/>
          <w:u w:val="none"/>
          <w:lang w:val="en-US"/>
        </w:rPr>
        <w:t>vodami</w:t>
      </w:r>
      <w:proofErr w:type="spellEnd"/>
      <w:r w:rsidR="009C2C98">
        <w:rPr>
          <w:rFonts w:ascii="Arial" w:hAnsi="Arial" w:cs="Arial"/>
          <w:b w:val="0"/>
          <w:szCs w:val="22"/>
          <w:u w:val="none"/>
          <w:lang w:val="en-US"/>
        </w:rPr>
        <w:t xml:space="preserve"> – k </w:t>
      </w:r>
      <w:proofErr w:type="spellStart"/>
      <w:r w:rsidR="009C2C98">
        <w:rPr>
          <w:rFonts w:ascii="Arial" w:hAnsi="Arial" w:cs="Arial"/>
          <w:b w:val="0"/>
          <w:szCs w:val="22"/>
          <w:u w:val="none"/>
          <w:lang w:val="en-US"/>
        </w:rPr>
        <w:t>jejich</w:t>
      </w:r>
      <w:proofErr w:type="spellEnd"/>
      <w:r w:rsidR="009C2C98">
        <w:rPr>
          <w:rFonts w:ascii="Arial" w:hAnsi="Arial" w:cs="Arial"/>
          <w:b w:val="0"/>
          <w:szCs w:val="22"/>
          <w:u w:val="none"/>
          <w:lang w:val="en-US"/>
        </w:rPr>
        <w:t xml:space="preserve"> </w:t>
      </w:r>
      <w:proofErr w:type="spellStart"/>
      <w:r w:rsidR="009C2C98">
        <w:rPr>
          <w:rFonts w:ascii="Arial" w:hAnsi="Arial" w:cs="Arial"/>
          <w:b w:val="0"/>
          <w:szCs w:val="22"/>
          <w:u w:val="none"/>
          <w:lang w:val="en-US"/>
        </w:rPr>
        <w:t>odběru</w:t>
      </w:r>
      <w:proofErr w:type="spellEnd"/>
      <w:r w:rsidR="009C2C98">
        <w:rPr>
          <w:rFonts w:ascii="Arial" w:hAnsi="Arial" w:cs="Arial"/>
          <w:b w:val="0"/>
          <w:szCs w:val="22"/>
          <w:u w:val="none"/>
          <w:lang w:val="en-US"/>
        </w:rPr>
        <w:t>, čj.23825/2008</w:t>
      </w:r>
      <w:r w:rsidR="006769A9">
        <w:rPr>
          <w:rFonts w:ascii="Arial" w:hAnsi="Arial" w:cs="Arial"/>
          <w:b w:val="0"/>
          <w:szCs w:val="22"/>
          <w:u w:val="none"/>
          <w:lang w:val="en-US"/>
        </w:rPr>
        <w:t xml:space="preserve">/271, ze </w:t>
      </w:r>
      <w:proofErr w:type="spellStart"/>
      <w:r w:rsidR="006769A9">
        <w:rPr>
          <w:rFonts w:ascii="Arial" w:hAnsi="Arial" w:cs="Arial"/>
          <w:b w:val="0"/>
          <w:szCs w:val="22"/>
          <w:u w:val="none"/>
          <w:lang w:val="en-US"/>
        </w:rPr>
        <w:t>dne</w:t>
      </w:r>
      <w:proofErr w:type="spellEnd"/>
      <w:r w:rsidR="006769A9">
        <w:rPr>
          <w:rFonts w:ascii="Arial" w:hAnsi="Arial" w:cs="Arial"/>
          <w:b w:val="0"/>
          <w:szCs w:val="22"/>
          <w:u w:val="none"/>
          <w:lang w:val="en-US"/>
        </w:rPr>
        <w:t xml:space="preserve"> 29.10.2008.</w:t>
      </w:r>
      <w:r w:rsidR="00861EE1" w:rsidRPr="00475F78">
        <w:rPr>
          <w:rFonts w:ascii="Arial" w:hAnsi="Arial" w:cs="Arial"/>
          <w:b w:val="0"/>
          <w:szCs w:val="22"/>
          <w:u w:val="none"/>
          <w:lang w:val="en-US"/>
        </w:rPr>
        <w:t xml:space="preserve"> </w:t>
      </w:r>
    </w:p>
    <w:p w14:paraId="16EA2E36" w14:textId="77777777" w:rsidR="00523C78" w:rsidRPr="0046762D" w:rsidRDefault="00523C78" w:rsidP="0047679A">
      <w:pPr>
        <w:pStyle w:val="l-L1"/>
        <w:keepNext w:val="0"/>
        <w:numPr>
          <w:ilvl w:val="0"/>
          <w:numId w:val="0"/>
        </w:numPr>
        <w:spacing w:before="120" w:after="120"/>
        <w:ind w:left="720"/>
        <w:jc w:val="left"/>
        <w:rPr>
          <w:rFonts w:ascii="Arial" w:hAnsi="Arial" w:cs="Arial"/>
          <w:strike/>
          <w:color w:val="FF0000"/>
          <w:szCs w:val="22"/>
        </w:rPr>
      </w:pPr>
    </w:p>
    <w:sectPr w:rsidR="00523C78" w:rsidRPr="0046762D">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952D3" w14:textId="77777777" w:rsidR="00DA41CB" w:rsidRDefault="00DA41CB">
      <w:r>
        <w:separator/>
      </w:r>
    </w:p>
  </w:endnote>
  <w:endnote w:type="continuationSeparator" w:id="0">
    <w:p w14:paraId="76B1F500" w14:textId="77777777" w:rsidR="00DA41CB" w:rsidRDefault="00DA41CB">
      <w:r>
        <w:continuationSeparator/>
      </w:r>
    </w:p>
  </w:endnote>
  <w:endnote w:type="continuationNotice" w:id="1">
    <w:p w14:paraId="39992E89" w14:textId="77777777" w:rsidR="00DA41CB" w:rsidRDefault="00DA41C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1484AF9C"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5414A">
      <w:rPr>
        <w:rStyle w:val="slostrnky"/>
        <w:noProof/>
      </w:rPr>
      <w:t>2</w: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DCFFE" w14:textId="77777777" w:rsidR="00DA41CB" w:rsidRDefault="00DA41CB">
      <w:r>
        <w:separator/>
      </w:r>
    </w:p>
  </w:footnote>
  <w:footnote w:type="continuationSeparator" w:id="0">
    <w:p w14:paraId="6F87657F" w14:textId="77777777" w:rsidR="00DA41CB" w:rsidRDefault="00DA41CB">
      <w:r>
        <w:continuationSeparator/>
      </w:r>
    </w:p>
  </w:footnote>
  <w:footnote w:type="continuationNotice" w:id="1">
    <w:p w14:paraId="1681AABD" w14:textId="77777777" w:rsidR="00DA41CB" w:rsidRDefault="00DA41C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DB74" w14:textId="002EF6DB" w:rsidR="0005414A" w:rsidRPr="0019652E" w:rsidRDefault="0005414A" w:rsidP="0005414A">
    <w:pPr>
      <w:pStyle w:val="Zhlav"/>
      <w:spacing w:after="0" w:line="240" w:lineRule="auto"/>
      <w:rPr>
        <w:sz w:val="20"/>
        <w:szCs w:val="20"/>
      </w:rPr>
    </w:pPr>
    <w:r w:rsidRPr="0019652E">
      <w:rPr>
        <w:sz w:val="20"/>
        <w:szCs w:val="20"/>
      </w:rPr>
      <w:t xml:space="preserve">Číslo smlouvy objednatele: </w:t>
    </w:r>
    <w:proofErr w:type="spellStart"/>
    <w:r w:rsidRPr="0019652E">
      <w:rPr>
        <w:sz w:val="20"/>
        <w:szCs w:val="20"/>
      </w:rPr>
      <w:t>xxxxx</w:t>
    </w:r>
    <w:proofErr w:type="spellEnd"/>
    <w:r w:rsidRPr="0019652E">
      <w:rPr>
        <w:sz w:val="20"/>
        <w:szCs w:val="20"/>
      </w:rPr>
      <w:t xml:space="preserve">, UID dokumentu: </w:t>
    </w:r>
    <w:proofErr w:type="spellStart"/>
    <w:r w:rsidRPr="0019652E">
      <w:rPr>
        <w:sz w:val="20"/>
        <w:szCs w:val="20"/>
      </w:rPr>
      <w:t>xxxxxx</w:t>
    </w:r>
    <w:proofErr w:type="spellEnd"/>
  </w:p>
  <w:p w14:paraId="3B9411C6" w14:textId="24F6B76D" w:rsidR="004932C8" w:rsidRPr="0047679A" w:rsidRDefault="0005414A" w:rsidP="0005414A">
    <w:pPr>
      <w:pStyle w:val="Zhlav"/>
      <w:rPr>
        <w:sz w:val="16"/>
        <w:szCs w:val="16"/>
      </w:rPr>
    </w:pPr>
    <w:r w:rsidRPr="0019652E">
      <w:rPr>
        <w:sz w:val="20"/>
        <w:szCs w:val="20"/>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62FDC"/>
    <w:multiLevelType w:val="multilevel"/>
    <w:tmpl w:val="A67C8D62"/>
    <w:lvl w:ilvl="0">
      <w:start w:val="8"/>
      <w:numFmt w:val="decimal"/>
      <w:lvlText w:val="%1."/>
      <w:lvlJc w:val="left"/>
      <w:pPr>
        <w:ind w:left="360" w:hanging="36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1C3E1E00"/>
    <w:multiLevelType w:val="hybridMultilevel"/>
    <w:tmpl w:val="8252263C"/>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0"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295913680">
    <w:abstractNumId w:val="30"/>
  </w:num>
  <w:num w:numId="2" w16cid:durableId="1464810420">
    <w:abstractNumId w:val="29"/>
  </w:num>
  <w:num w:numId="3" w16cid:durableId="1453553925">
    <w:abstractNumId w:val="5"/>
  </w:num>
  <w:num w:numId="4" w16cid:durableId="308480507">
    <w:abstractNumId w:val="34"/>
  </w:num>
  <w:num w:numId="5" w16cid:durableId="1347630317">
    <w:abstractNumId w:val="15"/>
  </w:num>
  <w:num w:numId="6" w16cid:durableId="1089814191">
    <w:abstractNumId w:val="16"/>
  </w:num>
  <w:num w:numId="7" w16cid:durableId="636564853">
    <w:abstractNumId w:val="21"/>
  </w:num>
  <w:num w:numId="8" w16cid:durableId="871921569">
    <w:abstractNumId w:val="36"/>
  </w:num>
  <w:num w:numId="9" w16cid:durableId="298733735">
    <w:abstractNumId w:val="20"/>
  </w:num>
  <w:num w:numId="10" w16cid:durableId="470947185">
    <w:abstractNumId w:val="44"/>
  </w:num>
  <w:num w:numId="11" w16cid:durableId="130171957">
    <w:abstractNumId w:val="38"/>
  </w:num>
  <w:num w:numId="12" w16cid:durableId="1060135469">
    <w:abstractNumId w:val="10"/>
  </w:num>
  <w:num w:numId="13" w16cid:durableId="1037319224">
    <w:abstractNumId w:val="8"/>
  </w:num>
  <w:num w:numId="14" w16cid:durableId="1715694620">
    <w:abstractNumId w:val="26"/>
  </w:num>
  <w:num w:numId="15" w16cid:durableId="1394429266">
    <w:abstractNumId w:val="0"/>
  </w:num>
  <w:num w:numId="16" w16cid:durableId="1347631848">
    <w:abstractNumId w:val="6"/>
  </w:num>
  <w:num w:numId="17" w16cid:durableId="1324774144">
    <w:abstractNumId w:val="31"/>
  </w:num>
  <w:num w:numId="18" w16cid:durableId="584344368">
    <w:abstractNumId w:val="39"/>
  </w:num>
  <w:num w:numId="19" w16cid:durableId="1252079522">
    <w:abstractNumId w:val="22"/>
  </w:num>
  <w:num w:numId="20" w16cid:durableId="1831368727">
    <w:abstractNumId w:val="18"/>
  </w:num>
  <w:num w:numId="21" w16cid:durableId="2033992962">
    <w:abstractNumId w:val="37"/>
  </w:num>
  <w:num w:numId="22" w16cid:durableId="944382685">
    <w:abstractNumId w:val="41"/>
  </w:num>
  <w:num w:numId="23" w16cid:durableId="1226913117">
    <w:abstractNumId w:val="43"/>
  </w:num>
  <w:num w:numId="24" w16cid:durableId="1744990222">
    <w:abstractNumId w:val="12"/>
  </w:num>
  <w:num w:numId="25" w16cid:durableId="1952515627">
    <w:abstractNumId w:val="28"/>
  </w:num>
  <w:num w:numId="26" w16cid:durableId="1498350751">
    <w:abstractNumId w:val="40"/>
  </w:num>
  <w:num w:numId="27" w16cid:durableId="268509820">
    <w:abstractNumId w:val="45"/>
  </w:num>
  <w:num w:numId="28" w16cid:durableId="108747701">
    <w:abstractNumId w:val="23"/>
  </w:num>
  <w:num w:numId="29" w16cid:durableId="1858150293">
    <w:abstractNumId w:val="24"/>
  </w:num>
  <w:num w:numId="30" w16cid:durableId="986975312">
    <w:abstractNumId w:val="11"/>
  </w:num>
  <w:num w:numId="31" w16cid:durableId="1574006979">
    <w:abstractNumId w:val="19"/>
  </w:num>
  <w:num w:numId="32" w16cid:durableId="609433440">
    <w:abstractNumId w:val="27"/>
  </w:num>
  <w:num w:numId="33" w16cid:durableId="1700545302">
    <w:abstractNumId w:val="27"/>
  </w:num>
  <w:num w:numId="34" w16cid:durableId="998579983">
    <w:abstractNumId w:val="17"/>
  </w:num>
  <w:num w:numId="35" w16cid:durableId="1079057698">
    <w:abstractNumId w:val="42"/>
  </w:num>
  <w:num w:numId="36" w16cid:durableId="430931071">
    <w:abstractNumId w:val="14"/>
  </w:num>
  <w:num w:numId="37" w16cid:durableId="444735931">
    <w:abstractNumId w:val="9"/>
  </w:num>
  <w:num w:numId="38" w16cid:durableId="2076782423">
    <w:abstractNumId w:val="13"/>
  </w:num>
  <w:num w:numId="39" w16cid:durableId="998924257">
    <w:abstractNumId w:val="9"/>
  </w:num>
  <w:num w:numId="40" w16cid:durableId="712966797">
    <w:abstractNumId w:val="9"/>
  </w:num>
  <w:num w:numId="41" w16cid:durableId="325210950">
    <w:abstractNumId w:val="9"/>
  </w:num>
  <w:num w:numId="42" w16cid:durableId="176964798">
    <w:abstractNumId w:val="9"/>
  </w:num>
  <w:num w:numId="43" w16cid:durableId="1589197480">
    <w:abstractNumId w:val="9"/>
  </w:num>
  <w:num w:numId="44" w16cid:durableId="2105807028">
    <w:abstractNumId w:val="9"/>
  </w:num>
  <w:num w:numId="45" w16cid:durableId="669067908">
    <w:abstractNumId w:val="9"/>
  </w:num>
  <w:num w:numId="46" w16cid:durableId="1065831510">
    <w:abstractNumId w:val="9"/>
  </w:num>
  <w:num w:numId="47" w16cid:durableId="1860653269">
    <w:abstractNumId w:val="9"/>
  </w:num>
  <w:num w:numId="48" w16cid:durableId="20250120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19639542">
    <w:abstractNumId w:val="9"/>
  </w:num>
  <w:num w:numId="50" w16cid:durableId="1061830881">
    <w:abstractNumId w:val="9"/>
  </w:num>
  <w:num w:numId="51" w16cid:durableId="324482135">
    <w:abstractNumId w:val="9"/>
  </w:num>
  <w:num w:numId="52" w16cid:durableId="8448565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47084249">
    <w:abstractNumId w:val="9"/>
  </w:num>
  <w:num w:numId="54" w16cid:durableId="1373535758">
    <w:abstractNumId w:val="9"/>
  </w:num>
  <w:num w:numId="55" w16cid:durableId="1420174969">
    <w:abstractNumId w:val="9"/>
  </w:num>
  <w:num w:numId="56" w16cid:durableId="17513713">
    <w:abstractNumId w:val="9"/>
  </w:num>
  <w:num w:numId="57" w16cid:durableId="700976552">
    <w:abstractNumId w:val="9"/>
  </w:num>
  <w:num w:numId="58" w16cid:durableId="1507862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70288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24514736">
    <w:abstractNumId w:val="35"/>
  </w:num>
  <w:num w:numId="61" w16cid:durableId="2134328468">
    <w:abstractNumId w:val="9"/>
  </w:num>
  <w:num w:numId="62" w16cid:durableId="1821072051">
    <w:abstractNumId w:val="9"/>
  </w:num>
  <w:num w:numId="63" w16cid:durableId="701983401">
    <w:abstractNumId w:val="9"/>
  </w:num>
  <w:num w:numId="64" w16cid:durableId="1474828701">
    <w:abstractNumId w:val="9"/>
  </w:num>
  <w:num w:numId="65" w16cid:durableId="1821774629">
    <w:abstractNumId w:val="9"/>
  </w:num>
  <w:num w:numId="66" w16cid:durableId="1633052856">
    <w:abstractNumId w:val="9"/>
  </w:num>
  <w:num w:numId="67" w16cid:durableId="967010813">
    <w:abstractNumId w:val="9"/>
  </w:num>
  <w:num w:numId="68" w16cid:durableId="1998798933">
    <w:abstractNumId w:val="9"/>
  </w:num>
  <w:num w:numId="69" w16cid:durableId="67698912">
    <w:abstractNumId w:val="3"/>
  </w:num>
  <w:num w:numId="70" w16cid:durableId="477846499">
    <w:abstractNumId w:val="9"/>
  </w:num>
  <w:num w:numId="71" w16cid:durableId="1029836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8883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51491725">
    <w:abstractNumId w:val="25"/>
  </w:num>
  <w:num w:numId="74" w16cid:durableId="1595552528">
    <w:abstractNumId w:val="9"/>
    <w:lvlOverride w:ilvl="0">
      <w:startOverride w:val="5"/>
    </w:lvlOverride>
    <w:lvlOverride w:ilvl="1">
      <w:startOverride w:val="2"/>
    </w:lvlOverride>
  </w:num>
  <w:num w:numId="75" w16cid:durableId="1579055409">
    <w:abstractNumId w:val="32"/>
  </w:num>
  <w:num w:numId="76" w16cid:durableId="1930039142">
    <w:abstractNumId w:val="33"/>
  </w:num>
  <w:num w:numId="77" w16cid:durableId="316963381">
    <w:abstractNumId w:val="2"/>
  </w:num>
  <w:num w:numId="78" w16cid:durableId="1181817500">
    <w:abstractNumId w:val="7"/>
  </w:num>
  <w:num w:numId="79" w16cid:durableId="1785952608">
    <w:abstractNumId w:val="4"/>
  </w:num>
  <w:num w:numId="80" w16cid:durableId="500394143">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0519"/>
    <w:rsid w:val="00012300"/>
    <w:rsid w:val="00012B64"/>
    <w:rsid w:val="00013CC8"/>
    <w:rsid w:val="0001608E"/>
    <w:rsid w:val="00016CB7"/>
    <w:rsid w:val="0001769A"/>
    <w:rsid w:val="000203F2"/>
    <w:rsid w:val="00024114"/>
    <w:rsid w:val="000270AA"/>
    <w:rsid w:val="00035F68"/>
    <w:rsid w:val="00036D68"/>
    <w:rsid w:val="00037752"/>
    <w:rsid w:val="00045713"/>
    <w:rsid w:val="000475F1"/>
    <w:rsid w:val="000524D5"/>
    <w:rsid w:val="0005414A"/>
    <w:rsid w:val="0005524A"/>
    <w:rsid w:val="0005626A"/>
    <w:rsid w:val="00056754"/>
    <w:rsid w:val="00057C36"/>
    <w:rsid w:val="000634B8"/>
    <w:rsid w:val="000651E8"/>
    <w:rsid w:val="0006681A"/>
    <w:rsid w:val="00070319"/>
    <w:rsid w:val="000708A3"/>
    <w:rsid w:val="00070B97"/>
    <w:rsid w:val="0007141B"/>
    <w:rsid w:val="00073202"/>
    <w:rsid w:val="0007515F"/>
    <w:rsid w:val="0008271F"/>
    <w:rsid w:val="000827FC"/>
    <w:rsid w:val="0008462F"/>
    <w:rsid w:val="000847B2"/>
    <w:rsid w:val="00091433"/>
    <w:rsid w:val="000917DD"/>
    <w:rsid w:val="00093F22"/>
    <w:rsid w:val="0009474F"/>
    <w:rsid w:val="00095603"/>
    <w:rsid w:val="00096CE0"/>
    <w:rsid w:val="0009761D"/>
    <w:rsid w:val="000A03F0"/>
    <w:rsid w:val="000A3CCC"/>
    <w:rsid w:val="000A50EF"/>
    <w:rsid w:val="000A787C"/>
    <w:rsid w:val="000B2366"/>
    <w:rsid w:val="000B2FE7"/>
    <w:rsid w:val="000B3D98"/>
    <w:rsid w:val="000B713E"/>
    <w:rsid w:val="000B7640"/>
    <w:rsid w:val="000C1A9F"/>
    <w:rsid w:val="000C7CAD"/>
    <w:rsid w:val="000D3CBE"/>
    <w:rsid w:val="000D619E"/>
    <w:rsid w:val="000D6E3E"/>
    <w:rsid w:val="000D7484"/>
    <w:rsid w:val="000D7597"/>
    <w:rsid w:val="000D76B6"/>
    <w:rsid w:val="000E34EF"/>
    <w:rsid w:val="000E4EB5"/>
    <w:rsid w:val="000E6E9C"/>
    <w:rsid w:val="000E79B7"/>
    <w:rsid w:val="000F2F2F"/>
    <w:rsid w:val="000F51BD"/>
    <w:rsid w:val="000F531B"/>
    <w:rsid w:val="000F5BF7"/>
    <w:rsid w:val="000F6065"/>
    <w:rsid w:val="000F648D"/>
    <w:rsid w:val="000F73CB"/>
    <w:rsid w:val="00102E55"/>
    <w:rsid w:val="001074D7"/>
    <w:rsid w:val="0011089B"/>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498A"/>
    <w:rsid w:val="001351AF"/>
    <w:rsid w:val="0013772F"/>
    <w:rsid w:val="00140F96"/>
    <w:rsid w:val="00146F73"/>
    <w:rsid w:val="00152458"/>
    <w:rsid w:val="00152C73"/>
    <w:rsid w:val="00155DAE"/>
    <w:rsid w:val="00157A2A"/>
    <w:rsid w:val="00163657"/>
    <w:rsid w:val="001638C9"/>
    <w:rsid w:val="00163B98"/>
    <w:rsid w:val="001640AC"/>
    <w:rsid w:val="00165273"/>
    <w:rsid w:val="001653D3"/>
    <w:rsid w:val="00167172"/>
    <w:rsid w:val="001704DB"/>
    <w:rsid w:val="00170A3E"/>
    <w:rsid w:val="001724C3"/>
    <w:rsid w:val="00173AE3"/>
    <w:rsid w:val="0018105A"/>
    <w:rsid w:val="0018278F"/>
    <w:rsid w:val="0019040B"/>
    <w:rsid w:val="00190E9E"/>
    <w:rsid w:val="00195ADC"/>
    <w:rsid w:val="001A328F"/>
    <w:rsid w:val="001A3598"/>
    <w:rsid w:val="001A6166"/>
    <w:rsid w:val="001A6C61"/>
    <w:rsid w:val="001B2DB9"/>
    <w:rsid w:val="001C5A26"/>
    <w:rsid w:val="001C6108"/>
    <w:rsid w:val="001C6858"/>
    <w:rsid w:val="001C6A08"/>
    <w:rsid w:val="001D1532"/>
    <w:rsid w:val="001D2761"/>
    <w:rsid w:val="001D32AC"/>
    <w:rsid w:val="001D4672"/>
    <w:rsid w:val="001D50DC"/>
    <w:rsid w:val="001D5C4E"/>
    <w:rsid w:val="001D70C2"/>
    <w:rsid w:val="001D7DFC"/>
    <w:rsid w:val="001E19D9"/>
    <w:rsid w:val="001E311D"/>
    <w:rsid w:val="001E6C59"/>
    <w:rsid w:val="001E7C6C"/>
    <w:rsid w:val="001F0161"/>
    <w:rsid w:val="001F18C7"/>
    <w:rsid w:val="001F2445"/>
    <w:rsid w:val="001F2BFB"/>
    <w:rsid w:val="001F2D41"/>
    <w:rsid w:val="001F4E7C"/>
    <w:rsid w:val="001F5C01"/>
    <w:rsid w:val="001F5C31"/>
    <w:rsid w:val="002030CF"/>
    <w:rsid w:val="00203F26"/>
    <w:rsid w:val="00205F0D"/>
    <w:rsid w:val="002067C5"/>
    <w:rsid w:val="00207739"/>
    <w:rsid w:val="00210EB4"/>
    <w:rsid w:val="0021173D"/>
    <w:rsid w:val="0021332C"/>
    <w:rsid w:val="00213ADC"/>
    <w:rsid w:val="002147D8"/>
    <w:rsid w:val="002161FC"/>
    <w:rsid w:val="00220595"/>
    <w:rsid w:val="0022069F"/>
    <w:rsid w:val="00225932"/>
    <w:rsid w:val="00227C78"/>
    <w:rsid w:val="00231A60"/>
    <w:rsid w:val="00233696"/>
    <w:rsid w:val="00233707"/>
    <w:rsid w:val="0023384B"/>
    <w:rsid w:val="00234261"/>
    <w:rsid w:val="0023580F"/>
    <w:rsid w:val="002358DD"/>
    <w:rsid w:val="00235F5A"/>
    <w:rsid w:val="002361A5"/>
    <w:rsid w:val="00236584"/>
    <w:rsid w:val="00236919"/>
    <w:rsid w:val="002411D5"/>
    <w:rsid w:val="002457DC"/>
    <w:rsid w:val="002467D8"/>
    <w:rsid w:val="00247C40"/>
    <w:rsid w:val="00253305"/>
    <w:rsid w:val="00253439"/>
    <w:rsid w:val="002538F3"/>
    <w:rsid w:val="002548F7"/>
    <w:rsid w:val="00256FEE"/>
    <w:rsid w:val="002571E3"/>
    <w:rsid w:val="00264B9B"/>
    <w:rsid w:val="00267084"/>
    <w:rsid w:val="002742B7"/>
    <w:rsid w:val="00275FDD"/>
    <w:rsid w:val="00277B16"/>
    <w:rsid w:val="002803B4"/>
    <w:rsid w:val="00283E50"/>
    <w:rsid w:val="00285FFE"/>
    <w:rsid w:val="002921CB"/>
    <w:rsid w:val="002954A2"/>
    <w:rsid w:val="002A2461"/>
    <w:rsid w:val="002A486D"/>
    <w:rsid w:val="002A6350"/>
    <w:rsid w:val="002B385D"/>
    <w:rsid w:val="002B7BF8"/>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57C8"/>
    <w:rsid w:val="00306D5E"/>
    <w:rsid w:val="0030747E"/>
    <w:rsid w:val="003106B8"/>
    <w:rsid w:val="003142FB"/>
    <w:rsid w:val="00314977"/>
    <w:rsid w:val="0031507F"/>
    <w:rsid w:val="0031651E"/>
    <w:rsid w:val="00321E30"/>
    <w:rsid w:val="003234B4"/>
    <w:rsid w:val="00323892"/>
    <w:rsid w:val="00325FC3"/>
    <w:rsid w:val="00327B76"/>
    <w:rsid w:val="00332C92"/>
    <w:rsid w:val="00336FA6"/>
    <w:rsid w:val="003430B4"/>
    <w:rsid w:val="003468FB"/>
    <w:rsid w:val="00357DE0"/>
    <w:rsid w:val="00360D9F"/>
    <w:rsid w:val="003629B9"/>
    <w:rsid w:val="00362FAF"/>
    <w:rsid w:val="003659C2"/>
    <w:rsid w:val="00370FDB"/>
    <w:rsid w:val="00371D11"/>
    <w:rsid w:val="0037518A"/>
    <w:rsid w:val="00380D9B"/>
    <w:rsid w:val="003823D0"/>
    <w:rsid w:val="00382975"/>
    <w:rsid w:val="00382CAA"/>
    <w:rsid w:val="00394593"/>
    <w:rsid w:val="00394CD0"/>
    <w:rsid w:val="003A222E"/>
    <w:rsid w:val="003A2DF5"/>
    <w:rsid w:val="003A3B9A"/>
    <w:rsid w:val="003A65CB"/>
    <w:rsid w:val="003A7FF4"/>
    <w:rsid w:val="003B12E5"/>
    <w:rsid w:val="003B5CE7"/>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107C"/>
    <w:rsid w:val="00402FA6"/>
    <w:rsid w:val="0040724D"/>
    <w:rsid w:val="00407C28"/>
    <w:rsid w:val="00411074"/>
    <w:rsid w:val="0041143F"/>
    <w:rsid w:val="00421F1B"/>
    <w:rsid w:val="00426FA0"/>
    <w:rsid w:val="00430580"/>
    <w:rsid w:val="00431670"/>
    <w:rsid w:val="00436495"/>
    <w:rsid w:val="00436873"/>
    <w:rsid w:val="00436878"/>
    <w:rsid w:val="00436A19"/>
    <w:rsid w:val="00437BA6"/>
    <w:rsid w:val="00443C71"/>
    <w:rsid w:val="00453B0F"/>
    <w:rsid w:val="00455978"/>
    <w:rsid w:val="00456216"/>
    <w:rsid w:val="0046000F"/>
    <w:rsid w:val="00461D16"/>
    <w:rsid w:val="00467453"/>
    <w:rsid w:val="0046762D"/>
    <w:rsid w:val="00471916"/>
    <w:rsid w:val="00472399"/>
    <w:rsid w:val="004723B4"/>
    <w:rsid w:val="00472FF8"/>
    <w:rsid w:val="004746F3"/>
    <w:rsid w:val="00475F78"/>
    <w:rsid w:val="00476591"/>
    <w:rsid w:val="0047679A"/>
    <w:rsid w:val="0048288F"/>
    <w:rsid w:val="004861C9"/>
    <w:rsid w:val="00486C72"/>
    <w:rsid w:val="00492AD9"/>
    <w:rsid w:val="00492F59"/>
    <w:rsid w:val="004932C8"/>
    <w:rsid w:val="00494455"/>
    <w:rsid w:val="00495F74"/>
    <w:rsid w:val="00496911"/>
    <w:rsid w:val="004A0A7A"/>
    <w:rsid w:val="004A0E11"/>
    <w:rsid w:val="004A3555"/>
    <w:rsid w:val="004A375A"/>
    <w:rsid w:val="004A652C"/>
    <w:rsid w:val="004B0822"/>
    <w:rsid w:val="004B0AE8"/>
    <w:rsid w:val="004B1576"/>
    <w:rsid w:val="004B33D1"/>
    <w:rsid w:val="004B78E3"/>
    <w:rsid w:val="004C051F"/>
    <w:rsid w:val="004C29B9"/>
    <w:rsid w:val="004D037A"/>
    <w:rsid w:val="004D2D12"/>
    <w:rsid w:val="004D3145"/>
    <w:rsid w:val="004D3382"/>
    <w:rsid w:val="004D3687"/>
    <w:rsid w:val="004D3F19"/>
    <w:rsid w:val="004D476E"/>
    <w:rsid w:val="004D659D"/>
    <w:rsid w:val="004E02BE"/>
    <w:rsid w:val="004E2604"/>
    <w:rsid w:val="004E2CB2"/>
    <w:rsid w:val="004E4DA6"/>
    <w:rsid w:val="004E65E4"/>
    <w:rsid w:val="004E69ED"/>
    <w:rsid w:val="004F0F11"/>
    <w:rsid w:val="004F13F9"/>
    <w:rsid w:val="004F154E"/>
    <w:rsid w:val="004F38A5"/>
    <w:rsid w:val="004F6881"/>
    <w:rsid w:val="00502DDF"/>
    <w:rsid w:val="00503D90"/>
    <w:rsid w:val="00505CB7"/>
    <w:rsid w:val="00510AC8"/>
    <w:rsid w:val="00510C7F"/>
    <w:rsid w:val="00512499"/>
    <w:rsid w:val="00512DDF"/>
    <w:rsid w:val="00515CBE"/>
    <w:rsid w:val="00515DEA"/>
    <w:rsid w:val="005204BB"/>
    <w:rsid w:val="00521E8A"/>
    <w:rsid w:val="005225BB"/>
    <w:rsid w:val="00523C78"/>
    <w:rsid w:val="005247F1"/>
    <w:rsid w:val="005267FF"/>
    <w:rsid w:val="0052721B"/>
    <w:rsid w:val="00527B38"/>
    <w:rsid w:val="00532A42"/>
    <w:rsid w:val="00533A0D"/>
    <w:rsid w:val="00535C93"/>
    <w:rsid w:val="00536E8C"/>
    <w:rsid w:val="0053780F"/>
    <w:rsid w:val="00546BA7"/>
    <w:rsid w:val="00547B20"/>
    <w:rsid w:val="00552932"/>
    <w:rsid w:val="00552E97"/>
    <w:rsid w:val="005533C8"/>
    <w:rsid w:val="0055443D"/>
    <w:rsid w:val="005553AE"/>
    <w:rsid w:val="005615DF"/>
    <w:rsid w:val="00561719"/>
    <w:rsid w:val="005626BD"/>
    <w:rsid w:val="0056457F"/>
    <w:rsid w:val="005645F7"/>
    <w:rsid w:val="005666D0"/>
    <w:rsid w:val="00570232"/>
    <w:rsid w:val="00570C3C"/>
    <w:rsid w:val="0057279F"/>
    <w:rsid w:val="00573409"/>
    <w:rsid w:val="00577966"/>
    <w:rsid w:val="00581454"/>
    <w:rsid w:val="005844C4"/>
    <w:rsid w:val="00584D5A"/>
    <w:rsid w:val="00587E17"/>
    <w:rsid w:val="00592166"/>
    <w:rsid w:val="005949CF"/>
    <w:rsid w:val="00597BDF"/>
    <w:rsid w:val="005A0043"/>
    <w:rsid w:val="005A1830"/>
    <w:rsid w:val="005A3903"/>
    <w:rsid w:val="005A39AC"/>
    <w:rsid w:val="005A7706"/>
    <w:rsid w:val="005B3785"/>
    <w:rsid w:val="005B4AD0"/>
    <w:rsid w:val="005C2747"/>
    <w:rsid w:val="005C4E34"/>
    <w:rsid w:val="005C66B1"/>
    <w:rsid w:val="005D4D93"/>
    <w:rsid w:val="005D5020"/>
    <w:rsid w:val="005D5DA2"/>
    <w:rsid w:val="005D6EED"/>
    <w:rsid w:val="005E17A3"/>
    <w:rsid w:val="005E269D"/>
    <w:rsid w:val="005E32AD"/>
    <w:rsid w:val="005E4180"/>
    <w:rsid w:val="005E6220"/>
    <w:rsid w:val="005E6D45"/>
    <w:rsid w:val="005E7A92"/>
    <w:rsid w:val="005F0106"/>
    <w:rsid w:val="005F1D90"/>
    <w:rsid w:val="005F435B"/>
    <w:rsid w:val="005F7FCA"/>
    <w:rsid w:val="006007EF"/>
    <w:rsid w:val="00602B4D"/>
    <w:rsid w:val="0060511A"/>
    <w:rsid w:val="00606B88"/>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70F32"/>
    <w:rsid w:val="006715B2"/>
    <w:rsid w:val="0067425C"/>
    <w:rsid w:val="006769A9"/>
    <w:rsid w:val="006852B9"/>
    <w:rsid w:val="00687EC8"/>
    <w:rsid w:val="00690BC3"/>
    <w:rsid w:val="00690C9D"/>
    <w:rsid w:val="00692028"/>
    <w:rsid w:val="006924C1"/>
    <w:rsid w:val="0069418B"/>
    <w:rsid w:val="006A2349"/>
    <w:rsid w:val="006A2FB2"/>
    <w:rsid w:val="006A4DDF"/>
    <w:rsid w:val="006A4E33"/>
    <w:rsid w:val="006A7003"/>
    <w:rsid w:val="006A70E8"/>
    <w:rsid w:val="006B0081"/>
    <w:rsid w:val="006B21C5"/>
    <w:rsid w:val="006B7E17"/>
    <w:rsid w:val="006C2DB8"/>
    <w:rsid w:val="006C3F08"/>
    <w:rsid w:val="006C40A1"/>
    <w:rsid w:val="006C4AC4"/>
    <w:rsid w:val="006C527F"/>
    <w:rsid w:val="006C70A1"/>
    <w:rsid w:val="006D0667"/>
    <w:rsid w:val="006D1627"/>
    <w:rsid w:val="006D50D1"/>
    <w:rsid w:val="006D562C"/>
    <w:rsid w:val="006D7BFB"/>
    <w:rsid w:val="006E2293"/>
    <w:rsid w:val="006E2996"/>
    <w:rsid w:val="006E49F5"/>
    <w:rsid w:val="006E7C32"/>
    <w:rsid w:val="006F3CD0"/>
    <w:rsid w:val="006F6ECC"/>
    <w:rsid w:val="00703635"/>
    <w:rsid w:val="00707EAC"/>
    <w:rsid w:val="0071160B"/>
    <w:rsid w:val="0071580B"/>
    <w:rsid w:val="00716259"/>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835F3"/>
    <w:rsid w:val="007856CD"/>
    <w:rsid w:val="00785F40"/>
    <w:rsid w:val="0078723B"/>
    <w:rsid w:val="00790CC9"/>
    <w:rsid w:val="0079106B"/>
    <w:rsid w:val="007951AC"/>
    <w:rsid w:val="007A7E6A"/>
    <w:rsid w:val="007B467E"/>
    <w:rsid w:val="007B4FE3"/>
    <w:rsid w:val="007B5B8F"/>
    <w:rsid w:val="007B5D2C"/>
    <w:rsid w:val="007B7420"/>
    <w:rsid w:val="007D069C"/>
    <w:rsid w:val="007D6F49"/>
    <w:rsid w:val="007E28CE"/>
    <w:rsid w:val="007E3837"/>
    <w:rsid w:val="007E595C"/>
    <w:rsid w:val="007E70CD"/>
    <w:rsid w:val="007E7472"/>
    <w:rsid w:val="007F2A2F"/>
    <w:rsid w:val="007F36A0"/>
    <w:rsid w:val="007F3A7D"/>
    <w:rsid w:val="007F4D81"/>
    <w:rsid w:val="008011A3"/>
    <w:rsid w:val="00806017"/>
    <w:rsid w:val="008068EB"/>
    <w:rsid w:val="00807B79"/>
    <w:rsid w:val="00807FAD"/>
    <w:rsid w:val="008118A0"/>
    <w:rsid w:val="0081211C"/>
    <w:rsid w:val="008136F4"/>
    <w:rsid w:val="00817E9C"/>
    <w:rsid w:val="00821735"/>
    <w:rsid w:val="00824335"/>
    <w:rsid w:val="00826A6F"/>
    <w:rsid w:val="0083104B"/>
    <w:rsid w:val="008337AD"/>
    <w:rsid w:val="00834CA9"/>
    <w:rsid w:val="00835A1B"/>
    <w:rsid w:val="0083791C"/>
    <w:rsid w:val="00837E89"/>
    <w:rsid w:val="008401E3"/>
    <w:rsid w:val="0084737C"/>
    <w:rsid w:val="0085193E"/>
    <w:rsid w:val="00853091"/>
    <w:rsid w:val="00853FFD"/>
    <w:rsid w:val="0086052C"/>
    <w:rsid w:val="00861EE1"/>
    <w:rsid w:val="00863B50"/>
    <w:rsid w:val="008665E9"/>
    <w:rsid w:val="00871329"/>
    <w:rsid w:val="0087156C"/>
    <w:rsid w:val="00871C5A"/>
    <w:rsid w:val="0087200E"/>
    <w:rsid w:val="00877267"/>
    <w:rsid w:val="00884B58"/>
    <w:rsid w:val="00884C94"/>
    <w:rsid w:val="00884ED8"/>
    <w:rsid w:val="00885601"/>
    <w:rsid w:val="008857E6"/>
    <w:rsid w:val="00885D74"/>
    <w:rsid w:val="0088667F"/>
    <w:rsid w:val="00891431"/>
    <w:rsid w:val="008922D1"/>
    <w:rsid w:val="00893D76"/>
    <w:rsid w:val="008960AA"/>
    <w:rsid w:val="008A4391"/>
    <w:rsid w:val="008A52EE"/>
    <w:rsid w:val="008A62AD"/>
    <w:rsid w:val="008B31A6"/>
    <w:rsid w:val="008B55DF"/>
    <w:rsid w:val="008B5C94"/>
    <w:rsid w:val="008C126A"/>
    <w:rsid w:val="008C1A51"/>
    <w:rsid w:val="008C267B"/>
    <w:rsid w:val="008C2E26"/>
    <w:rsid w:val="008C3761"/>
    <w:rsid w:val="008C4E63"/>
    <w:rsid w:val="008C7373"/>
    <w:rsid w:val="008D0355"/>
    <w:rsid w:val="008D13C1"/>
    <w:rsid w:val="008D2DA1"/>
    <w:rsid w:val="008D5567"/>
    <w:rsid w:val="008D5741"/>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154F3"/>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637F6"/>
    <w:rsid w:val="00971656"/>
    <w:rsid w:val="00971763"/>
    <w:rsid w:val="00971BEF"/>
    <w:rsid w:val="00971EAC"/>
    <w:rsid w:val="0098300F"/>
    <w:rsid w:val="00985309"/>
    <w:rsid w:val="009859A5"/>
    <w:rsid w:val="009867A3"/>
    <w:rsid w:val="0099059E"/>
    <w:rsid w:val="009908E5"/>
    <w:rsid w:val="00991749"/>
    <w:rsid w:val="00995ABC"/>
    <w:rsid w:val="009964A8"/>
    <w:rsid w:val="009A43BA"/>
    <w:rsid w:val="009A53D2"/>
    <w:rsid w:val="009A66B3"/>
    <w:rsid w:val="009B04CF"/>
    <w:rsid w:val="009B1903"/>
    <w:rsid w:val="009C0AAF"/>
    <w:rsid w:val="009C1846"/>
    <w:rsid w:val="009C2C98"/>
    <w:rsid w:val="009C4646"/>
    <w:rsid w:val="009C4CF7"/>
    <w:rsid w:val="009C6AC8"/>
    <w:rsid w:val="009D32C7"/>
    <w:rsid w:val="009D39E8"/>
    <w:rsid w:val="009D54FF"/>
    <w:rsid w:val="009D7F42"/>
    <w:rsid w:val="009E0EF5"/>
    <w:rsid w:val="009E1295"/>
    <w:rsid w:val="009E3096"/>
    <w:rsid w:val="009E3365"/>
    <w:rsid w:val="009E4420"/>
    <w:rsid w:val="009E6563"/>
    <w:rsid w:val="009F13C8"/>
    <w:rsid w:val="009F2114"/>
    <w:rsid w:val="009F3075"/>
    <w:rsid w:val="009F30D6"/>
    <w:rsid w:val="009F36AB"/>
    <w:rsid w:val="009F3720"/>
    <w:rsid w:val="009F5452"/>
    <w:rsid w:val="009F7877"/>
    <w:rsid w:val="00A04035"/>
    <w:rsid w:val="00A06A48"/>
    <w:rsid w:val="00A10143"/>
    <w:rsid w:val="00A10274"/>
    <w:rsid w:val="00A1147A"/>
    <w:rsid w:val="00A11932"/>
    <w:rsid w:val="00A126CD"/>
    <w:rsid w:val="00A12FB6"/>
    <w:rsid w:val="00A13487"/>
    <w:rsid w:val="00A14402"/>
    <w:rsid w:val="00A2099C"/>
    <w:rsid w:val="00A25D2C"/>
    <w:rsid w:val="00A2728C"/>
    <w:rsid w:val="00A30EED"/>
    <w:rsid w:val="00A31242"/>
    <w:rsid w:val="00A31465"/>
    <w:rsid w:val="00A368F4"/>
    <w:rsid w:val="00A375CC"/>
    <w:rsid w:val="00A42FED"/>
    <w:rsid w:val="00A46A9B"/>
    <w:rsid w:val="00A471D8"/>
    <w:rsid w:val="00A473C8"/>
    <w:rsid w:val="00A4753F"/>
    <w:rsid w:val="00A47981"/>
    <w:rsid w:val="00A50845"/>
    <w:rsid w:val="00A53448"/>
    <w:rsid w:val="00A5589B"/>
    <w:rsid w:val="00A56274"/>
    <w:rsid w:val="00A65C79"/>
    <w:rsid w:val="00A65DAD"/>
    <w:rsid w:val="00A660B0"/>
    <w:rsid w:val="00A674D1"/>
    <w:rsid w:val="00A67EE9"/>
    <w:rsid w:val="00A70646"/>
    <w:rsid w:val="00A750FF"/>
    <w:rsid w:val="00A850AC"/>
    <w:rsid w:val="00A86DD5"/>
    <w:rsid w:val="00A91766"/>
    <w:rsid w:val="00A95F2D"/>
    <w:rsid w:val="00A97BAA"/>
    <w:rsid w:val="00A97D00"/>
    <w:rsid w:val="00AA6790"/>
    <w:rsid w:val="00AA6C81"/>
    <w:rsid w:val="00AA6F20"/>
    <w:rsid w:val="00AA703A"/>
    <w:rsid w:val="00AB0530"/>
    <w:rsid w:val="00AB5723"/>
    <w:rsid w:val="00AB7AE0"/>
    <w:rsid w:val="00AB7CC6"/>
    <w:rsid w:val="00AC2AB6"/>
    <w:rsid w:val="00AC34F9"/>
    <w:rsid w:val="00AC5E7F"/>
    <w:rsid w:val="00AD170C"/>
    <w:rsid w:val="00AD1AA0"/>
    <w:rsid w:val="00AD1C77"/>
    <w:rsid w:val="00AD44C0"/>
    <w:rsid w:val="00AD57A0"/>
    <w:rsid w:val="00AD5D34"/>
    <w:rsid w:val="00AD7B06"/>
    <w:rsid w:val="00AE1EFC"/>
    <w:rsid w:val="00AE265B"/>
    <w:rsid w:val="00AE2DC5"/>
    <w:rsid w:val="00AE33D5"/>
    <w:rsid w:val="00AE4925"/>
    <w:rsid w:val="00AE605E"/>
    <w:rsid w:val="00AE6B2E"/>
    <w:rsid w:val="00AF0A5D"/>
    <w:rsid w:val="00AF2CA0"/>
    <w:rsid w:val="00AF3FF8"/>
    <w:rsid w:val="00AF79C6"/>
    <w:rsid w:val="00B01789"/>
    <w:rsid w:val="00B02831"/>
    <w:rsid w:val="00B02C31"/>
    <w:rsid w:val="00B03BB2"/>
    <w:rsid w:val="00B03FDB"/>
    <w:rsid w:val="00B050BC"/>
    <w:rsid w:val="00B14DE9"/>
    <w:rsid w:val="00B1637F"/>
    <w:rsid w:val="00B30835"/>
    <w:rsid w:val="00B322DC"/>
    <w:rsid w:val="00B33F0F"/>
    <w:rsid w:val="00B37923"/>
    <w:rsid w:val="00B408B7"/>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0B"/>
    <w:rsid w:val="00B77AA2"/>
    <w:rsid w:val="00B804D6"/>
    <w:rsid w:val="00B857F4"/>
    <w:rsid w:val="00B87A91"/>
    <w:rsid w:val="00B93E34"/>
    <w:rsid w:val="00B94443"/>
    <w:rsid w:val="00BA11E9"/>
    <w:rsid w:val="00BA4020"/>
    <w:rsid w:val="00BA432B"/>
    <w:rsid w:val="00BB4624"/>
    <w:rsid w:val="00BB71C6"/>
    <w:rsid w:val="00BB7CB3"/>
    <w:rsid w:val="00BC11BB"/>
    <w:rsid w:val="00BC247C"/>
    <w:rsid w:val="00BC40AD"/>
    <w:rsid w:val="00BD0A14"/>
    <w:rsid w:val="00BD3F3B"/>
    <w:rsid w:val="00BD41D3"/>
    <w:rsid w:val="00BD470D"/>
    <w:rsid w:val="00BD672E"/>
    <w:rsid w:val="00BE1CF9"/>
    <w:rsid w:val="00BE258E"/>
    <w:rsid w:val="00BF256B"/>
    <w:rsid w:val="00BF3694"/>
    <w:rsid w:val="00BF7EAF"/>
    <w:rsid w:val="00C00631"/>
    <w:rsid w:val="00C0340E"/>
    <w:rsid w:val="00C0493E"/>
    <w:rsid w:val="00C058C6"/>
    <w:rsid w:val="00C05F45"/>
    <w:rsid w:val="00C130F3"/>
    <w:rsid w:val="00C1681E"/>
    <w:rsid w:val="00C2206F"/>
    <w:rsid w:val="00C226B0"/>
    <w:rsid w:val="00C25044"/>
    <w:rsid w:val="00C25139"/>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3967"/>
    <w:rsid w:val="00C642F1"/>
    <w:rsid w:val="00C657AE"/>
    <w:rsid w:val="00C66CE6"/>
    <w:rsid w:val="00C706E7"/>
    <w:rsid w:val="00C71812"/>
    <w:rsid w:val="00C71B13"/>
    <w:rsid w:val="00C75A45"/>
    <w:rsid w:val="00C7770F"/>
    <w:rsid w:val="00C84B6E"/>
    <w:rsid w:val="00C84F97"/>
    <w:rsid w:val="00C855AB"/>
    <w:rsid w:val="00C976C1"/>
    <w:rsid w:val="00CA04E5"/>
    <w:rsid w:val="00CA082A"/>
    <w:rsid w:val="00CA7ABC"/>
    <w:rsid w:val="00CB1FE3"/>
    <w:rsid w:val="00CB4C86"/>
    <w:rsid w:val="00CB55C3"/>
    <w:rsid w:val="00CB6687"/>
    <w:rsid w:val="00CB68CC"/>
    <w:rsid w:val="00CB6BAC"/>
    <w:rsid w:val="00CC04D6"/>
    <w:rsid w:val="00CC0A33"/>
    <w:rsid w:val="00CC1BF4"/>
    <w:rsid w:val="00CC51F5"/>
    <w:rsid w:val="00CD434B"/>
    <w:rsid w:val="00CD5A23"/>
    <w:rsid w:val="00CD6EB6"/>
    <w:rsid w:val="00CD7D78"/>
    <w:rsid w:val="00CE2C1C"/>
    <w:rsid w:val="00CE2E6A"/>
    <w:rsid w:val="00CE347B"/>
    <w:rsid w:val="00CE4E2C"/>
    <w:rsid w:val="00CE4F6C"/>
    <w:rsid w:val="00CE54C2"/>
    <w:rsid w:val="00CE56BB"/>
    <w:rsid w:val="00CE7518"/>
    <w:rsid w:val="00CF0678"/>
    <w:rsid w:val="00CF6E49"/>
    <w:rsid w:val="00CF7DE6"/>
    <w:rsid w:val="00D02123"/>
    <w:rsid w:val="00D021D9"/>
    <w:rsid w:val="00D039D4"/>
    <w:rsid w:val="00D0456B"/>
    <w:rsid w:val="00D0476A"/>
    <w:rsid w:val="00D053F8"/>
    <w:rsid w:val="00D05BB8"/>
    <w:rsid w:val="00D0629A"/>
    <w:rsid w:val="00D06754"/>
    <w:rsid w:val="00D10072"/>
    <w:rsid w:val="00D16E9B"/>
    <w:rsid w:val="00D3137B"/>
    <w:rsid w:val="00D316A9"/>
    <w:rsid w:val="00D37F97"/>
    <w:rsid w:val="00D43BB0"/>
    <w:rsid w:val="00D45076"/>
    <w:rsid w:val="00D50182"/>
    <w:rsid w:val="00D50F27"/>
    <w:rsid w:val="00D52E4B"/>
    <w:rsid w:val="00D53965"/>
    <w:rsid w:val="00D54696"/>
    <w:rsid w:val="00D54F9F"/>
    <w:rsid w:val="00D56AC6"/>
    <w:rsid w:val="00D56F47"/>
    <w:rsid w:val="00D57FE6"/>
    <w:rsid w:val="00D62408"/>
    <w:rsid w:val="00D63AF2"/>
    <w:rsid w:val="00D63D05"/>
    <w:rsid w:val="00D67603"/>
    <w:rsid w:val="00D70183"/>
    <w:rsid w:val="00D7102A"/>
    <w:rsid w:val="00D716F0"/>
    <w:rsid w:val="00D72B9B"/>
    <w:rsid w:val="00D8162E"/>
    <w:rsid w:val="00D95427"/>
    <w:rsid w:val="00D96446"/>
    <w:rsid w:val="00DA08E2"/>
    <w:rsid w:val="00DA41CB"/>
    <w:rsid w:val="00DB2E76"/>
    <w:rsid w:val="00DB31DA"/>
    <w:rsid w:val="00DB3718"/>
    <w:rsid w:val="00DB4A73"/>
    <w:rsid w:val="00DB5B57"/>
    <w:rsid w:val="00DC0156"/>
    <w:rsid w:val="00DC2688"/>
    <w:rsid w:val="00DD0A34"/>
    <w:rsid w:val="00DD200E"/>
    <w:rsid w:val="00DD3773"/>
    <w:rsid w:val="00DD696F"/>
    <w:rsid w:val="00DE04FD"/>
    <w:rsid w:val="00DE17AF"/>
    <w:rsid w:val="00DE24B6"/>
    <w:rsid w:val="00DE4D66"/>
    <w:rsid w:val="00DE5688"/>
    <w:rsid w:val="00DE5AF1"/>
    <w:rsid w:val="00DE5F19"/>
    <w:rsid w:val="00DF44DE"/>
    <w:rsid w:val="00DF4AC8"/>
    <w:rsid w:val="00DF6A49"/>
    <w:rsid w:val="00DF6E51"/>
    <w:rsid w:val="00DF7CBC"/>
    <w:rsid w:val="00E00A8F"/>
    <w:rsid w:val="00E033A7"/>
    <w:rsid w:val="00E04004"/>
    <w:rsid w:val="00E04D56"/>
    <w:rsid w:val="00E07D12"/>
    <w:rsid w:val="00E10D46"/>
    <w:rsid w:val="00E115B5"/>
    <w:rsid w:val="00E12050"/>
    <w:rsid w:val="00E132AD"/>
    <w:rsid w:val="00E1419C"/>
    <w:rsid w:val="00E141FB"/>
    <w:rsid w:val="00E1533A"/>
    <w:rsid w:val="00E158F7"/>
    <w:rsid w:val="00E172A7"/>
    <w:rsid w:val="00E23090"/>
    <w:rsid w:val="00E261C4"/>
    <w:rsid w:val="00E26CC5"/>
    <w:rsid w:val="00E277FD"/>
    <w:rsid w:val="00E30BA4"/>
    <w:rsid w:val="00E3326C"/>
    <w:rsid w:val="00E35F4D"/>
    <w:rsid w:val="00E37926"/>
    <w:rsid w:val="00E37C17"/>
    <w:rsid w:val="00E449B9"/>
    <w:rsid w:val="00E46FD4"/>
    <w:rsid w:val="00E612CB"/>
    <w:rsid w:val="00E62EE1"/>
    <w:rsid w:val="00E64D8D"/>
    <w:rsid w:val="00E653EA"/>
    <w:rsid w:val="00E66FBF"/>
    <w:rsid w:val="00E71176"/>
    <w:rsid w:val="00E71981"/>
    <w:rsid w:val="00E72C64"/>
    <w:rsid w:val="00E7355F"/>
    <w:rsid w:val="00E7558B"/>
    <w:rsid w:val="00E76A7B"/>
    <w:rsid w:val="00E76B8E"/>
    <w:rsid w:val="00E8148E"/>
    <w:rsid w:val="00E83649"/>
    <w:rsid w:val="00E83E7F"/>
    <w:rsid w:val="00E84827"/>
    <w:rsid w:val="00E84F27"/>
    <w:rsid w:val="00E865F6"/>
    <w:rsid w:val="00E87A97"/>
    <w:rsid w:val="00E90083"/>
    <w:rsid w:val="00E91E1E"/>
    <w:rsid w:val="00E924F7"/>
    <w:rsid w:val="00E96185"/>
    <w:rsid w:val="00EA1A9A"/>
    <w:rsid w:val="00EA2609"/>
    <w:rsid w:val="00EA3688"/>
    <w:rsid w:val="00EA4F01"/>
    <w:rsid w:val="00EA6D3F"/>
    <w:rsid w:val="00EA6F75"/>
    <w:rsid w:val="00EB3FF6"/>
    <w:rsid w:val="00EB5FE0"/>
    <w:rsid w:val="00EB6086"/>
    <w:rsid w:val="00EB6463"/>
    <w:rsid w:val="00EC3B59"/>
    <w:rsid w:val="00EC4DD8"/>
    <w:rsid w:val="00EC5C90"/>
    <w:rsid w:val="00EC621E"/>
    <w:rsid w:val="00EC759D"/>
    <w:rsid w:val="00ED1610"/>
    <w:rsid w:val="00ED1B74"/>
    <w:rsid w:val="00ED2619"/>
    <w:rsid w:val="00ED3898"/>
    <w:rsid w:val="00ED562F"/>
    <w:rsid w:val="00EE12FA"/>
    <w:rsid w:val="00EE230D"/>
    <w:rsid w:val="00EE2607"/>
    <w:rsid w:val="00EE5189"/>
    <w:rsid w:val="00EE6A0B"/>
    <w:rsid w:val="00EE6DAE"/>
    <w:rsid w:val="00EF21A8"/>
    <w:rsid w:val="00EF6FBF"/>
    <w:rsid w:val="00F00F80"/>
    <w:rsid w:val="00F01856"/>
    <w:rsid w:val="00F03B1B"/>
    <w:rsid w:val="00F062C7"/>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56838"/>
    <w:rsid w:val="00F6095A"/>
    <w:rsid w:val="00F62FB6"/>
    <w:rsid w:val="00F63EFC"/>
    <w:rsid w:val="00F64B21"/>
    <w:rsid w:val="00F678A1"/>
    <w:rsid w:val="00F72441"/>
    <w:rsid w:val="00F7248A"/>
    <w:rsid w:val="00F7704B"/>
    <w:rsid w:val="00F829EA"/>
    <w:rsid w:val="00F8350F"/>
    <w:rsid w:val="00F835ED"/>
    <w:rsid w:val="00F85870"/>
    <w:rsid w:val="00F90B6D"/>
    <w:rsid w:val="00F94E66"/>
    <w:rsid w:val="00FA0A95"/>
    <w:rsid w:val="00FA207D"/>
    <w:rsid w:val="00FA235A"/>
    <w:rsid w:val="00FA6095"/>
    <w:rsid w:val="00FA6B73"/>
    <w:rsid w:val="00FB06DD"/>
    <w:rsid w:val="00FB1308"/>
    <w:rsid w:val="00FB2043"/>
    <w:rsid w:val="00FB4130"/>
    <w:rsid w:val="00FB6B54"/>
    <w:rsid w:val="00FC0B97"/>
    <w:rsid w:val="00FC38C4"/>
    <w:rsid w:val="00FD20AF"/>
    <w:rsid w:val="00FD2100"/>
    <w:rsid w:val="00FD2BEE"/>
    <w:rsid w:val="00FD32B1"/>
    <w:rsid w:val="00FD4C87"/>
    <w:rsid w:val="00FD5197"/>
    <w:rsid w:val="00FE36CA"/>
    <w:rsid w:val="00FE6020"/>
    <w:rsid w:val="00FE713F"/>
    <w:rsid w:val="00FF092B"/>
    <w:rsid w:val="00FF1689"/>
    <w:rsid w:val="00FF3091"/>
    <w:rsid w:val="00FF5467"/>
    <w:rsid w:val="00FF5604"/>
    <w:rsid w:val="00FF652B"/>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C2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hlavChar">
    <w:name w:val="Záhlaví Char"/>
    <w:basedOn w:val="Standardnpsmoodstavce"/>
    <w:link w:val="Zhlav"/>
    <w:rsid w:val="0005414A"/>
    <w:rPr>
      <w:rFonts w:ascii="Arial" w:hAnsi="Arial"/>
      <w:sz w:val="22"/>
      <w:szCs w:val="24"/>
    </w:rPr>
  </w:style>
  <w:style w:type="character" w:customStyle="1" w:styleId="ZkladntextChar">
    <w:name w:val="Základní text Char"/>
    <w:basedOn w:val="Standardnpsmoodstavce"/>
    <w:link w:val="Zkladntext"/>
    <w:rsid w:val="00AC5E7F"/>
    <w:rPr>
      <w:rFonts w:ascii="Arial" w:hAnsi="Arial"/>
      <w:b/>
      <w:snapToGrid w:val="0"/>
      <w:sz w:val="22"/>
    </w:rPr>
  </w:style>
  <w:style w:type="paragraph" w:customStyle="1" w:styleId="Zkladntext31">
    <w:name w:val="Základní text 31"/>
    <w:basedOn w:val="Normln"/>
    <w:uiPriority w:val="99"/>
    <w:rsid w:val="0083791C"/>
    <w:pPr>
      <w:spacing w:after="0" w:line="240" w:lineRule="auto"/>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4194</Words>
  <Characters>24382</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2023-08-16T13:26:00Z</dcterms:created>
  <dcterms:modified xsi:type="dcterms:W3CDTF">2023-08-16T14:13:00Z</dcterms:modified>
</cp:coreProperties>
</file>